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9B" w:rsidRDefault="005F209B" w:rsidP="005F20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36F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воспитанниками основной образовательной программы дошкольного образования за 2020-2021 учебный год</w:t>
      </w:r>
    </w:p>
    <w:p w:rsidR="005F209B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09B" w:rsidRPr="0075336F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36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5F209B" w:rsidRPr="0075336F" w:rsidRDefault="005F209B" w:rsidP="005F20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Медицинское обслуживание детей осуществляет   медицинская сестра.</w:t>
      </w:r>
    </w:p>
    <w:p w:rsidR="005F209B" w:rsidRPr="0075336F" w:rsidRDefault="005F209B" w:rsidP="005F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В первом полугодии учебного года работа направлена на проведение санитарно-гигиенических мероприятий, снижение заболеваемости и укрепление здоровья детей. </w:t>
      </w:r>
    </w:p>
    <w:p w:rsidR="005F209B" w:rsidRPr="0075336F" w:rsidRDefault="005F209B" w:rsidP="005F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В мероприятиях по оздоровлению в основном использовались природные факторы (солнце, воздух и вода) и элементы закаливания в повседневной жизни: умывание прохладной водой, полоскание зева прохладной водой, правильно организованная прогулка и т.д.</w:t>
      </w:r>
    </w:p>
    <w:p w:rsidR="005F209B" w:rsidRPr="0075336F" w:rsidRDefault="005F209B" w:rsidP="005F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дачи выполняются: </w:t>
      </w:r>
    </w:p>
    <w:p w:rsidR="005F209B" w:rsidRPr="0075336F" w:rsidRDefault="005F209B" w:rsidP="005F20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детьми: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формируется жизненно необ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ходимые двигательные уме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ния и навыки у детей с уче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том их индивидуальных осо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бенностей;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развиваются необходимые пси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хофизические качества (лов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ентировка в пространстве);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воспитывается потребность в ежедневных физических уп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ражнениях, получать удовольствие от дви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жений;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75336F">
        <w:rPr>
          <w:rFonts w:ascii="Times New Roman" w:hAnsi="Times New Roman" w:cs="Times New Roman"/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формируется произвольное поведение, навыки самоорга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5F209B" w:rsidRPr="0075336F" w:rsidRDefault="005F209B" w:rsidP="005F20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родителями: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формируем ответственное от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бенка;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формируем потребность се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ДОУ и семье;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5F209B" w:rsidRPr="0075336F" w:rsidRDefault="005F209B" w:rsidP="005F20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Работа с педагогами: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воспитателям оказывалась помощь в создании условий для пол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ноценного развития психо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физических качеств каждого ребенка группы; повысили педагогическую компетентность по вопросам профилактики и снижения заболеваемости;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проходят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t xml:space="preserve"> семинары и консультации по обучению методам и приемам индивидуального подхода к ребенку при проведении оз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доровительных процедур; с педагогами проводились консультации по умению правильно распределять фи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танников;</w:t>
      </w:r>
    </w:p>
    <w:p w:rsidR="005F209B" w:rsidRPr="0075336F" w:rsidRDefault="005F209B" w:rsidP="005F209B">
      <w:pPr>
        <w:pStyle w:val="FR2"/>
        <w:spacing w:line="276" w:lineRule="auto"/>
        <w:ind w:right="0"/>
        <w:jc w:val="both"/>
        <w:rPr>
          <w:color w:val="000000"/>
          <w:szCs w:val="28"/>
        </w:rPr>
      </w:pPr>
      <w:r w:rsidRPr="0075336F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5F209B" w:rsidRPr="0075336F" w:rsidRDefault="005F209B" w:rsidP="005F209B">
      <w:pPr>
        <w:pStyle w:val="FR2"/>
        <w:spacing w:line="276" w:lineRule="auto"/>
        <w:ind w:right="0"/>
        <w:jc w:val="both"/>
        <w:rPr>
          <w:color w:val="000000"/>
          <w:szCs w:val="28"/>
        </w:rPr>
      </w:pPr>
      <w:r w:rsidRPr="0075336F">
        <w:rPr>
          <w:color w:val="000000"/>
          <w:szCs w:val="28"/>
        </w:rPr>
        <w:t>— в группах есть папки с материалами по безопасности.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75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t>Праздники проводятся в соревновательной или игровой форме, а также могут комбини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роваться с музыкальными праз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color w:val="000000"/>
          <w:sz w:val="28"/>
          <w:szCs w:val="28"/>
        </w:rPr>
        <w:t>2. Один раз в месяц проводят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ся спортивные развлечения, осо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бенность которых —обыгрывание сказочного сюже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щих поиск и выполнение зада</w:t>
      </w:r>
      <w:r w:rsidRPr="0075336F">
        <w:rPr>
          <w:rFonts w:ascii="Times New Roman" w:hAnsi="Times New Roman" w:cs="Times New Roman"/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36F">
        <w:rPr>
          <w:rFonts w:ascii="Times New Roman" w:hAnsi="Times New Roman" w:cs="Times New Roman"/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</w:t>
      </w:r>
      <w:r>
        <w:rPr>
          <w:rFonts w:ascii="Times New Roman" w:hAnsi="Times New Roman" w:cs="Times New Roman"/>
          <w:sz w:val="28"/>
          <w:szCs w:val="28"/>
        </w:rPr>
        <w:t>общем в ДОУ выстраивается</w:t>
      </w:r>
      <w:r w:rsidRPr="0075336F">
        <w:rPr>
          <w:rFonts w:ascii="Times New Roman" w:hAnsi="Times New Roman" w:cs="Times New Roman"/>
          <w:sz w:val="28"/>
          <w:szCs w:val="28"/>
        </w:rPr>
        <w:t xml:space="preserve">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Для сохранения здоровья ре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бенка объединены усилия всех воспитывающих ребенка взрослых: родителей, воспитате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лей, медицинской сестры, музыкального руководителя. Созданы условия для приоб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щения детей к традициям и цен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ностям здорового образа жизни, формирования привычки забо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титься о своем здоровье. Даются знания, умения и навы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го здоровья во взрослой жизни.</w:t>
      </w:r>
    </w:p>
    <w:p w:rsidR="005F209B" w:rsidRPr="00754A43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Способствующие факторы:</w:t>
      </w:r>
    </w:p>
    <w:p w:rsidR="005F209B" w:rsidRDefault="005F209B" w:rsidP="005F20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5336F">
        <w:rPr>
          <w:rFonts w:ascii="Times New Roman" w:hAnsi="Times New Roman" w:cs="Times New Roman"/>
          <w:sz w:val="28"/>
          <w:szCs w:val="28"/>
        </w:rPr>
        <w:t>в ДОУ выстроена система здоровьесбережения;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74A">
        <w:rPr>
          <w:rFonts w:ascii="Times New Roman" w:hAnsi="Times New Roman" w:cs="Times New Roman"/>
          <w:sz w:val="28"/>
          <w:szCs w:val="28"/>
        </w:rPr>
        <w:t>повысилось качество проведения физкультурно-оздоровительных мероприятий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9B" w:rsidRPr="00754A43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Препятствующие факторы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F209B" w:rsidRPr="009E29E9" w:rsidRDefault="005F209B" w:rsidP="005F20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9E29E9">
        <w:rPr>
          <w:rFonts w:ascii="Times New Roman" w:hAnsi="Times New Roman" w:cs="Times New Roman"/>
          <w:sz w:val="28"/>
          <w:szCs w:val="28"/>
        </w:rPr>
        <w:t>недостаточное владение методикой физкультурно-оздоровительной работы специалистом ДОУ.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5336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336F">
        <w:rPr>
          <w:rFonts w:ascii="Times New Roman" w:hAnsi="Times New Roman" w:cs="Times New Roman"/>
          <w:sz w:val="28"/>
          <w:szCs w:val="28"/>
        </w:rPr>
        <w:t>В ДОУ музыкальным руководителем внедряется подход к образовательной деятельности, ко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торый позволяет творчески решать задачи по обучению и слуша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нию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ние музыкального мышления способствует общему интеллекту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альному развитию ребенка.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В результате данной системы работы словарь детей обога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щается словами и выражениями, характеризующими настрое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жанр. В пении, как и дру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гих видах исполнительства, ребенок активно проявляет свое от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Репертуар соответствует физическим и психическим осо</w:t>
      </w:r>
      <w:r w:rsidRPr="0075336F">
        <w:rPr>
          <w:rFonts w:ascii="Times New Roman" w:hAnsi="Times New Roman" w:cs="Times New Roman"/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Музыкально-ритмическая деятельность обладает исключи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5F209B" w:rsidRPr="0075336F" w:rsidRDefault="005F209B" w:rsidP="005F209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упражнения, с помощью которых совершенствуются на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него плечевого пояса), упражнения без музыки</w:t>
      </w:r>
      <w:r>
        <w:rPr>
          <w:rFonts w:ascii="Times New Roman" w:hAnsi="Times New Roman" w:cs="Times New Roman"/>
          <w:sz w:val="28"/>
          <w:szCs w:val="28"/>
        </w:rPr>
        <w:t xml:space="preserve"> и психогимна</w:t>
      </w:r>
      <w:r>
        <w:rPr>
          <w:rFonts w:ascii="Times New Roman" w:hAnsi="Times New Roman" w:cs="Times New Roman"/>
          <w:sz w:val="28"/>
          <w:szCs w:val="28"/>
        </w:rPr>
        <w:softHyphen/>
        <w:t>стика.</w:t>
      </w:r>
    </w:p>
    <w:p w:rsidR="005F209B" w:rsidRPr="00AE4E36" w:rsidRDefault="005F209B" w:rsidP="005F209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36">
        <w:rPr>
          <w:rFonts w:ascii="Times New Roman" w:hAnsi="Times New Roman" w:cs="Times New Roman"/>
          <w:sz w:val="28"/>
          <w:szCs w:val="28"/>
        </w:rPr>
        <w:t>упражнения с музыкально-ритмическими заданиями, му</w:t>
      </w:r>
      <w:r w:rsidRPr="00AE4E36">
        <w:rPr>
          <w:rFonts w:ascii="Times New Roman" w:hAnsi="Times New Roman" w:cs="Times New Roman"/>
          <w:sz w:val="28"/>
          <w:szCs w:val="28"/>
        </w:rPr>
        <w:softHyphen/>
        <w:t>зыкально-дидактические игры, упражнения с предметами, под</w:t>
      </w:r>
      <w:r w:rsidRPr="00AE4E36">
        <w:rPr>
          <w:rFonts w:ascii="Times New Roman" w:hAnsi="Times New Roman" w:cs="Times New Roman"/>
          <w:sz w:val="28"/>
          <w:szCs w:val="28"/>
        </w:rPr>
        <w:softHyphen/>
        <w:t xml:space="preserve">вижные игры, танцы (хороводы, пляски, современные танцы), игровое танцевальное творчество.  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изобразительной деятельности д</w:t>
      </w:r>
      <w:r w:rsidRPr="0075336F">
        <w:rPr>
          <w:rFonts w:ascii="Times New Roman" w:hAnsi="Times New Roman" w:cs="Times New Roman"/>
          <w:sz w:val="28"/>
          <w:szCs w:val="28"/>
        </w:rPr>
        <w:t>ля обогащения содержания рисунков детям предоставляются различные изобразительные средства: краски, гуашь, цветные мелки, пастель, кусоч</w:t>
      </w:r>
      <w:r>
        <w:rPr>
          <w:rFonts w:ascii="Times New Roman" w:hAnsi="Times New Roman" w:cs="Times New Roman"/>
          <w:sz w:val="28"/>
          <w:szCs w:val="28"/>
        </w:rPr>
        <w:t>ки ткани, цветная бумага,</w:t>
      </w:r>
      <w:r w:rsidRPr="0075336F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Применение игровых приемов в изобразительной деятельности зависит от возрастных особенностей детей: игры-драматизации, внесение игрушек-</w:t>
      </w:r>
      <w:r w:rsidRPr="0075336F">
        <w:rPr>
          <w:rFonts w:ascii="Times New Roman" w:hAnsi="Times New Roman" w:cs="Times New Roman"/>
          <w:sz w:val="28"/>
          <w:szCs w:val="28"/>
        </w:rPr>
        <w:lastRenderedPageBreak/>
        <w:t>персонажей, беседы с детьми от лица персонажей, создание ситуаций образных сравнений – помогают раскрыть творческие способности ребенка, его наблюдател</w:t>
      </w:r>
      <w:r>
        <w:rPr>
          <w:rFonts w:ascii="Times New Roman" w:hAnsi="Times New Roman" w:cs="Times New Roman"/>
          <w:sz w:val="28"/>
          <w:szCs w:val="28"/>
        </w:rPr>
        <w:t xml:space="preserve">ьность, фантазию, воображение.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4BCF">
        <w:rPr>
          <w:rFonts w:ascii="Times New Roman" w:hAnsi="Times New Roman" w:cs="Times New Roman"/>
          <w:sz w:val="28"/>
          <w:szCs w:val="28"/>
        </w:rPr>
        <w:t xml:space="preserve"> </w:t>
      </w:r>
      <w:r w:rsidRPr="0075336F">
        <w:rPr>
          <w:rFonts w:ascii="Times New Roman" w:hAnsi="Times New Roman" w:cs="Times New Roman"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75336F">
        <w:rPr>
          <w:rFonts w:ascii="Times New Roman" w:hAnsi="Times New Roman" w:cs="Times New Roman"/>
          <w:sz w:val="28"/>
          <w:szCs w:val="28"/>
        </w:rPr>
        <w:t>:</w:t>
      </w:r>
    </w:p>
    <w:p w:rsidR="005F209B" w:rsidRPr="0075336F" w:rsidRDefault="005F209B" w:rsidP="005F20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Праздники для родителей: «Праздник Осени» (октябрь), «День матери» (ноябрь), «Новый год» (декабрь), «Прощание с елочкой» (январь), «Защитники Отечества» (февраль), «Мамин праздник» (март).</w:t>
      </w:r>
    </w:p>
    <w:p w:rsidR="005F209B" w:rsidRDefault="005F209B" w:rsidP="005F20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концерт ко дню Победы;</w:t>
      </w:r>
    </w:p>
    <w:p w:rsidR="005F209B" w:rsidRPr="0075336F" w:rsidRDefault="005F209B" w:rsidP="005F20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именинника;</w:t>
      </w:r>
    </w:p>
    <w:p w:rsidR="005F209B" w:rsidRPr="0075336F" w:rsidRDefault="005F209B" w:rsidP="005F20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музыкально-поэтические гостиные, конкурсы чтецов (посезонно);</w:t>
      </w:r>
    </w:p>
    <w:p w:rsidR="005F209B" w:rsidRPr="0075336F" w:rsidRDefault="005F209B" w:rsidP="005F20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сезонные выставки детского творчества;</w:t>
      </w:r>
    </w:p>
    <w:p w:rsidR="005F209B" w:rsidRPr="0075336F" w:rsidRDefault="005F209B" w:rsidP="005F20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участие в конкурсах детского творчества различного уровня.</w:t>
      </w:r>
    </w:p>
    <w:p w:rsidR="005F209B" w:rsidRPr="00754A43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Способствующие факторы: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5336F">
        <w:rPr>
          <w:rFonts w:ascii="Times New Roman" w:hAnsi="Times New Roman" w:cs="Times New Roman"/>
          <w:bCs/>
          <w:sz w:val="28"/>
          <w:szCs w:val="28"/>
        </w:rPr>
        <w:t>Проводится интегрированная образовательная деятельности с детьми.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Препятствующие факторы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D82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достаточно внимания уделяется на самостоятельно и совместную продуктивную деятельность детей.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Музыка отсутствует в повседневной жизни ребенка.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75336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</w:t>
      </w:r>
      <w:r>
        <w:rPr>
          <w:rFonts w:ascii="Times New Roman" w:hAnsi="Times New Roman" w:cs="Times New Roman"/>
          <w:sz w:val="28"/>
          <w:szCs w:val="28"/>
        </w:rPr>
        <w:t xml:space="preserve"> и народов мира ФГОС ДО</w:t>
      </w:r>
      <w:r w:rsidRPr="00753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В результате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сотрудников ДОУ в среднем и старшем дошкольном возрасте </w:t>
      </w:r>
      <w:r w:rsidRPr="0075336F">
        <w:rPr>
          <w:rFonts w:ascii="Times New Roman" w:hAnsi="Times New Roman" w:cs="Times New Roman"/>
          <w:sz w:val="28"/>
          <w:szCs w:val="28"/>
        </w:rPr>
        <w:t xml:space="preserve">создан патриотический уголок. Дети располагают знаниями </w:t>
      </w:r>
      <w:r>
        <w:rPr>
          <w:rFonts w:ascii="Times New Roman" w:hAnsi="Times New Roman" w:cs="Times New Roman"/>
          <w:sz w:val="28"/>
          <w:szCs w:val="28"/>
        </w:rPr>
        <w:t>о названии страны,</w:t>
      </w:r>
      <w:r w:rsidRPr="0075336F">
        <w:rPr>
          <w:rFonts w:ascii="Times New Roman" w:hAnsi="Times New Roman" w:cs="Times New Roman"/>
          <w:sz w:val="28"/>
          <w:szCs w:val="28"/>
        </w:rPr>
        <w:t xml:space="preserve"> природе, символе, они читают стихи, поют песни, значит задача выполнена в пределах возраста. Это </w:t>
      </w:r>
      <w:r w:rsidRPr="0075336F">
        <w:rPr>
          <w:rFonts w:ascii="Times New Roman" w:hAnsi="Times New Roman" w:cs="Times New Roman"/>
          <w:sz w:val="28"/>
          <w:szCs w:val="28"/>
        </w:rPr>
        <w:lastRenderedPageBreak/>
        <w:t xml:space="preserve">приобщает ребенка к своей национальной культуре, формирует уважение ко всем народам. </w:t>
      </w:r>
    </w:p>
    <w:p w:rsidR="005F209B" w:rsidRPr="0075336F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36F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</w:p>
    <w:p w:rsidR="005F209B" w:rsidRPr="0075336F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Одно из важных направлений работы ДОУ - экологическое воспитание.</w:t>
      </w:r>
    </w:p>
    <w:p w:rsidR="005F209B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цель - </w:t>
      </w:r>
      <w:r w:rsidRPr="0075336F">
        <w:rPr>
          <w:rFonts w:ascii="Times New Roman" w:hAnsi="Times New Roman" w:cs="Times New Roman"/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режно относится к ним; формирование базовой системы ценно</w:t>
      </w:r>
      <w:r w:rsidRPr="0075336F">
        <w:rPr>
          <w:rFonts w:ascii="Times New Roman" w:hAnsi="Times New Roman" w:cs="Times New Roman"/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5F209B" w:rsidRPr="00754A43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Способствующие факторы:</w:t>
      </w:r>
    </w:p>
    <w:p w:rsidR="005F209B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</w:t>
      </w:r>
      <w:r w:rsidRPr="0075336F">
        <w:rPr>
          <w:rFonts w:ascii="Times New Roman" w:hAnsi="Times New Roman" w:cs="Times New Roman"/>
          <w:sz w:val="28"/>
          <w:szCs w:val="28"/>
        </w:rPr>
        <w:t xml:space="preserve"> функционирует в группах огород на окне, позволяющий детям 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 поисковую деятельность. </w:t>
      </w:r>
    </w:p>
    <w:p w:rsidR="005F209B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36F">
        <w:rPr>
          <w:rFonts w:ascii="Times New Roman" w:hAnsi="Times New Roman" w:cs="Times New Roman"/>
          <w:sz w:val="28"/>
          <w:szCs w:val="28"/>
        </w:rPr>
        <w:t>Совершенствуя работу по расширению знаний у детей о за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гадочном мире природы, педагоги обращаются к народной педа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гогике (пословицам, поговоркам, сказкам</w:t>
      </w:r>
      <w:r>
        <w:rPr>
          <w:rFonts w:ascii="Times New Roman" w:hAnsi="Times New Roman" w:cs="Times New Roman"/>
          <w:sz w:val="28"/>
          <w:szCs w:val="28"/>
        </w:rPr>
        <w:t>, приметам</w:t>
      </w:r>
      <w:r w:rsidRPr="0075336F">
        <w:rPr>
          <w:rFonts w:ascii="Times New Roman" w:hAnsi="Times New Roman" w:cs="Times New Roman"/>
          <w:sz w:val="28"/>
          <w:szCs w:val="28"/>
        </w:rPr>
        <w:t>).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Препятствующие факторы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F209B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комнатных растений в группах.</w:t>
      </w:r>
    </w:p>
    <w:p w:rsidR="005F209B" w:rsidRPr="0075336F" w:rsidRDefault="005F209B" w:rsidP="005F20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 уделяется внимания поисково-исследовательской деятельности детей.</w:t>
      </w:r>
    </w:p>
    <w:p w:rsidR="005F209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A08D7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5F209B" w:rsidRPr="00EA08D7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Конечная цель работы дошкольного учреждения по разви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тию речи детей состоит в формировании правильной литератур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ной устной речи и отношения к ней как особой сфере действи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75336F">
        <w:rPr>
          <w:rFonts w:ascii="Times New Roman" w:hAnsi="Times New Roman" w:cs="Times New Roman"/>
          <w:sz w:val="28"/>
          <w:szCs w:val="28"/>
        </w:rPr>
        <w:softHyphen/>
        <w:t>товку и обучение их грамоте.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и старшей</w:t>
      </w:r>
      <w:r w:rsidRPr="0075336F">
        <w:rPr>
          <w:rFonts w:ascii="Times New Roman" w:hAnsi="Times New Roman" w:cs="Times New Roman"/>
          <w:sz w:val="28"/>
          <w:szCs w:val="28"/>
        </w:rPr>
        <w:t xml:space="preserve"> группе ведется </w:t>
      </w:r>
      <w:r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 w:rsidRPr="0075336F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грамоте.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</w:t>
      </w:r>
      <w:r w:rsidRPr="0075336F">
        <w:rPr>
          <w:rFonts w:ascii="Times New Roman" w:hAnsi="Times New Roman" w:cs="Times New Roman"/>
          <w:sz w:val="28"/>
          <w:szCs w:val="28"/>
        </w:rPr>
        <w:lastRenderedPageBreak/>
        <w:t>родительских собраний «Знаете ли вы своего ребенка?»; консультации «Кто такой гиперактивный ребенок?», «Вечерние игры родителей с детьми». Это позволяет повысить активность и заинтересованность родителей в проведении совместной работы.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5F209B" w:rsidRPr="0075336F" w:rsidRDefault="005F209B" w:rsidP="005F2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наглядный и дидактический материал;</w:t>
      </w:r>
    </w:p>
    <w:p w:rsidR="005F209B" w:rsidRDefault="005F209B" w:rsidP="005F2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BCF">
        <w:rPr>
          <w:rFonts w:ascii="Times New Roman" w:hAnsi="Times New Roman" w:cs="Times New Roman"/>
          <w:sz w:val="28"/>
          <w:szCs w:val="28"/>
        </w:rPr>
        <w:t>педагоги самостоятельно используют информацию из интернета (распечатывают материал, делают для детей презентации)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09B" w:rsidRPr="00114BCF" w:rsidRDefault="005F209B" w:rsidP="005F2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BCF">
        <w:rPr>
          <w:rFonts w:ascii="Times New Roman" w:hAnsi="Times New Roman" w:cs="Times New Roman"/>
          <w:sz w:val="28"/>
          <w:szCs w:val="28"/>
        </w:rPr>
        <w:t>для исследовательской работы имеются приборы;</w:t>
      </w:r>
    </w:p>
    <w:p w:rsidR="005F209B" w:rsidRDefault="005F209B" w:rsidP="005F20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в группах создается и пополняется   вариативная, доступная и безопасная РППС.</w:t>
      </w:r>
    </w:p>
    <w:p w:rsidR="005F209B" w:rsidRPr="00A72E42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Способствующие факторы:</w:t>
      </w:r>
    </w:p>
    <w:p w:rsidR="005F209B" w:rsidRDefault="005F209B" w:rsidP="005F20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предметно-развивающая среда в группах своими руками.</w:t>
      </w: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4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Препятствующие факторы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F209B" w:rsidRDefault="005F209B" w:rsidP="005F20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3788">
        <w:rPr>
          <w:rFonts w:ascii="Times New Roman" w:hAnsi="Times New Roman" w:cs="Times New Roman"/>
          <w:sz w:val="28"/>
          <w:szCs w:val="28"/>
        </w:rPr>
        <w:t>недостаточный уровень освоения педагогами парциальных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09B" w:rsidRDefault="005F209B" w:rsidP="005F20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на занятиях одних и тех же приемов.</w:t>
      </w:r>
    </w:p>
    <w:p w:rsidR="005F209B" w:rsidRDefault="005F209B" w:rsidP="005F20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9B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5336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75336F">
        <w:rPr>
          <w:rFonts w:ascii="Times New Roman" w:hAnsi="Times New Roman" w:cs="Times New Roman"/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rFonts w:ascii="Times New Roman" w:hAnsi="Times New Roman" w:cs="Times New Roman"/>
          <w:sz w:val="28"/>
          <w:szCs w:val="28"/>
        </w:rPr>
        <w:t xml:space="preserve"> сообществу детей и взрослых в о</w:t>
      </w:r>
      <w:r w:rsidRPr="0075336F">
        <w:rPr>
          <w:rFonts w:ascii="Times New Roman" w:hAnsi="Times New Roman" w:cs="Times New Roman"/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</w:t>
      </w:r>
      <w:r>
        <w:rPr>
          <w:rFonts w:ascii="Times New Roman" w:hAnsi="Times New Roman" w:cs="Times New Roman"/>
          <w:sz w:val="28"/>
          <w:szCs w:val="28"/>
        </w:rPr>
        <w:t>оциуме, природе</w:t>
      </w:r>
      <w:r w:rsidRPr="0075336F">
        <w:rPr>
          <w:rFonts w:ascii="Times New Roman" w:hAnsi="Times New Roman" w:cs="Times New Roman"/>
          <w:sz w:val="28"/>
          <w:szCs w:val="28"/>
        </w:rPr>
        <w:t>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</w:t>
      </w:r>
      <w:r>
        <w:rPr>
          <w:rFonts w:ascii="Times New Roman" w:hAnsi="Times New Roman" w:cs="Times New Roman"/>
          <w:sz w:val="28"/>
          <w:szCs w:val="28"/>
        </w:rPr>
        <w:t>я, подобраны музыкальные записи (используются редко).</w:t>
      </w:r>
      <w:r w:rsidRPr="0075336F">
        <w:rPr>
          <w:rFonts w:ascii="Times New Roman" w:hAnsi="Times New Roman" w:cs="Times New Roman"/>
          <w:sz w:val="28"/>
          <w:szCs w:val="28"/>
        </w:rPr>
        <w:t xml:space="preserve"> В группах разнообразная развивающая среда и комфортная обстановка. В ДОУ и на </w:t>
      </w:r>
      <w:r w:rsidRPr="0075336F">
        <w:rPr>
          <w:rFonts w:ascii="Times New Roman" w:hAnsi="Times New Roman" w:cs="Times New Roman"/>
          <w:sz w:val="28"/>
          <w:szCs w:val="28"/>
        </w:rPr>
        <w:lastRenderedPageBreak/>
        <w:t>территории также сделана развивающая среда с учетом интересов и потребностей детей.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75336F">
        <w:rPr>
          <w:rFonts w:ascii="Times New Roman" w:hAnsi="Times New Roman" w:cs="Times New Roman"/>
          <w:b/>
          <w:sz w:val="28"/>
          <w:szCs w:val="28"/>
        </w:rPr>
        <w:t>Использование ИКТ в воспитательно-образовательном процессе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 - подборе иллюстративного материала к ОД (сканирование, интернет–ресурсы, принтер, презентация);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 - подборе дополнительного познавательного материала к ОД, знакомство со сценариями праздников и других мероприятий;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F">
        <w:rPr>
          <w:rFonts w:ascii="Times New Roman" w:hAnsi="Times New Roman" w:cs="Times New Roman"/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5F209B" w:rsidRPr="0075336F" w:rsidRDefault="005F209B" w:rsidP="005F20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использовании и</w:t>
      </w:r>
      <w:r w:rsidRPr="0075336F">
        <w:rPr>
          <w:rFonts w:ascii="Times New Roman" w:hAnsi="Times New Roman" w:cs="Times New Roman"/>
          <w:sz w:val="28"/>
          <w:szCs w:val="28"/>
        </w:rPr>
        <w:t>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ОД, расширения кругозора детей.</w:t>
      </w:r>
    </w:p>
    <w:p w:rsidR="005F209B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Контрольно-аналитическая деятельность</w:t>
      </w:r>
    </w:p>
    <w:p w:rsidR="007C2391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5F209B" w:rsidRPr="0075336F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создания эффективного механизма управления в дошкольном учреждении является контрольно-аналитическая деятельность. В детском саду осуществляется мониторинг организации воспитательно-образовательного процесса. Результаты анализа оформляются диаграммами и графиками. Определены уровни выхода информации и принятия конкретных решений по результатам. Это, прежде всего, оперативные административные совещания, приказы и распоряжения заведующего ДОУ.</w:t>
      </w:r>
    </w:p>
    <w:p w:rsidR="005F209B" w:rsidRPr="0075336F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Регулярно разрабатываются годовой, перспективный и календарные планы, сетка занятий. Неотъемлемой частью управленческой деятельности в дошкольном учреждении является контрольно-диагностическая функция. Информация, полученная в ходе контроля, является основой для принятия управленческих решений. В детском саду осуществляется несколько форм контроля: оперативный, тематический, итоговый, повторный. Администрацией определен круг вопросов для систематического контроля (постоянного, не реже одного раза в месяц, не реже одного раза в квартал).</w:t>
      </w:r>
    </w:p>
    <w:p w:rsidR="005F209B" w:rsidRPr="0075336F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целях углубленного анализа, объективной оценки и конкретных рекомендаций в детском саду разработаны</w:t>
      </w: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анализа и самоанализа занятий, определены оценочные критерии.</w:t>
      </w:r>
    </w:p>
    <w:p w:rsidR="005F209B" w:rsidRPr="0075336F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Эффективность контроля обеспечивается гласностью, открытостью. Этому способствует разработанный ежемесячный график контроля, который распечатывается в плане работы на месяц и выдается на группы.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освоения программы: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обследование детей было проведено по следующим разделам «От рождения до школы» под ред. Н. Е. Вераксы, Т.С. Комаровой, М.А.Васильевой.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Речевое развитие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Социально-коммуникативное развитие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Познавательное развитие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Художественно- эстетическое развитие</w:t>
      </w:r>
    </w:p>
    <w:p w:rsidR="005F209B" w:rsidRPr="0075336F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</w:t>
      </w:r>
    </w:p>
    <w:p w:rsidR="005F209B" w:rsidRPr="0075336F" w:rsidRDefault="005F209B" w:rsidP="005F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6F">
        <w:rPr>
          <w:rFonts w:ascii="Times New Roman" w:hAnsi="Times New Roman" w:cs="Times New Roman"/>
          <w:b/>
          <w:sz w:val="28"/>
          <w:szCs w:val="28"/>
        </w:rPr>
        <w:t>По выполнению программы «От рождения до школы» уровень развития воспитанников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029"/>
        <w:gridCol w:w="3785"/>
      </w:tblGrid>
      <w:tr w:rsidR="005F209B" w:rsidRPr="0075336F" w:rsidTr="00B62894">
        <w:tc>
          <w:tcPr>
            <w:tcW w:w="2539" w:type="dxa"/>
            <w:shd w:val="clear" w:color="auto" w:fill="auto"/>
          </w:tcPr>
          <w:p w:rsidR="005F209B" w:rsidRPr="0075336F" w:rsidRDefault="005F209B" w:rsidP="00B6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:rsidR="005F209B" w:rsidRPr="0075336F" w:rsidRDefault="007C2391" w:rsidP="00B62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bookmarkStart w:id="0" w:name="_GoBack"/>
            <w:bookmarkEnd w:id="0"/>
            <w:r w:rsidR="005F209B" w:rsidRPr="007533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934" w:type="dxa"/>
          </w:tcPr>
          <w:p w:rsidR="005F209B" w:rsidRPr="0075336F" w:rsidRDefault="005F209B" w:rsidP="00B62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учебный год                 </w:t>
            </w:r>
          </w:p>
        </w:tc>
      </w:tr>
      <w:tr w:rsidR="005F209B" w:rsidRPr="0075336F" w:rsidTr="00B62894">
        <w:trPr>
          <w:trHeight w:val="1332"/>
        </w:trPr>
        <w:tc>
          <w:tcPr>
            <w:tcW w:w="2539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1.Социальное – коммуникативное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098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75,7 %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934" w:type="dxa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5F209B" w:rsidRPr="0075336F" w:rsidTr="00B62894">
        <w:trPr>
          <w:trHeight w:val="1010"/>
        </w:trPr>
        <w:tc>
          <w:tcPr>
            <w:tcW w:w="2539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 xml:space="preserve">2.Познавательное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 xml:space="preserve">65,5%     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6,4%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</w:p>
        </w:tc>
        <w:tc>
          <w:tcPr>
            <w:tcW w:w="3934" w:type="dxa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57,6 %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41,1%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5F209B" w:rsidRPr="0075336F" w:rsidTr="00B62894">
        <w:trPr>
          <w:trHeight w:val="1085"/>
        </w:trPr>
        <w:tc>
          <w:tcPr>
            <w:tcW w:w="2539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 xml:space="preserve">. Речевое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5336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60,2%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38,3%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3934" w:type="dxa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61,4%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5F209B" w:rsidRPr="0075336F" w:rsidTr="00B62894">
        <w:tc>
          <w:tcPr>
            <w:tcW w:w="2539" w:type="dxa"/>
            <w:vMerge w:val="restart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53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Музыкальное  развитие</w:t>
            </w:r>
            <w:proofErr w:type="gramEnd"/>
          </w:p>
        </w:tc>
        <w:tc>
          <w:tcPr>
            <w:tcW w:w="3098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37,8%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 xml:space="preserve"> 0,3%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9B" w:rsidRPr="0075336F" w:rsidTr="00B62894">
        <w:tc>
          <w:tcPr>
            <w:tcW w:w="2539" w:type="dxa"/>
            <w:vMerge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37,3%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</w:tc>
        <w:tc>
          <w:tcPr>
            <w:tcW w:w="3934" w:type="dxa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37,3%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5F209B" w:rsidRPr="0075336F" w:rsidTr="00B62894">
        <w:trPr>
          <w:trHeight w:val="1059"/>
        </w:trPr>
        <w:tc>
          <w:tcPr>
            <w:tcW w:w="2539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5.Физическое развитие</w:t>
            </w:r>
          </w:p>
        </w:tc>
        <w:tc>
          <w:tcPr>
            <w:tcW w:w="3098" w:type="dxa"/>
            <w:shd w:val="clear" w:color="auto" w:fill="auto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336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57,5%</w:t>
            </w:r>
          </w:p>
          <w:p w:rsidR="005F209B" w:rsidRPr="0075336F" w:rsidRDefault="005F209B" w:rsidP="00B62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 </w:t>
            </w:r>
            <w:r w:rsidRPr="0075336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  <w:r w:rsidRPr="00753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</w:tc>
      </w:tr>
    </w:tbl>
    <w:p w:rsidR="005F209B" w:rsidRDefault="005F209B" w:rsidP="005F209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педагогических воздействий с учетом специалистов в 2019-2020 учебном году составила 56%, а в 2020-2021 учебном году 74,6%</w:t>
      </w:r>
      <w:bookmarkStart w:id="1" w:name="6582a27bbda15f8416404c252b57534ad2d0723a"/>
      <w:bookmarkStart w:id="2" w:name="5"/>
      <w:bookmarkEnd w:id="1"/>
      <w:bookmarkEnd w:id="2"/>
    </w:p>
    <w:p w:rsidR="005F209B" w:rsidRDefault="005F209B" w:rsidP="005F209B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835">
        <w:rPr>
          <w:rFonts w:ascii="Times New Roman" w:hAnsi="Times New Roman" w:cs="Times New Roman"/>
          <w:sz w:val="28"/>
          <w:szCs w:val="28"/>
        </w:rPr>
        <w:t>На более низком уровне в ряду других видов деятельности находятся познавательное развитие и физическое. Перед нами встал вопрос обеспечения вариативности и разнообразия содержания дополнительных программ. А это значит, вновь инновации, вновь творческий поиск.  Педагогическому коллективу предстояло адаптировать и внедрять новые авторские, дополнительные программы; разрабатывать и реализ</w:t>
      </w:r>
      <w:r>
        <w:rPr>
          <w:rFonts w:ascii="Times New Roman" w:hAnsi="Times New Roman" w:cs="Times New Roman"/>
          <w:sz w:val="28"/>
          <w:szCs w:val="28"/>
        </w:rPr>
        <w:t xml:space="preserve">овывать собственные парциальные программы и </w:t>
      </w:r>
      <w:r w:rsidRPr="00597835">
        <w:rPr>
          <w:rFonts w:ascii="Times New Roman" w:hAnsi="Times New Roman" w:cs="Times New Roman"/>
          <w:sz w:val="28"/>
          <w:szCs w:val="28"/>
        </w:rPr>
        <w:t>педагогические технологии; организовывать дополнительные образовательные услуги</w:t>
      </w:r>
      <w:r w:rsidRPr="005978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7835">
        <w:rPr>
          <w:rFonts w:ascii="Times New Roman" w:hAnsi="Times New Roman" w:cs="Times New Roman"/>
          <w:sz w:val="28"/>
          <w:szCs w:val="28"/>
        </w:rPr>
        <w:t>В итоге</w:t>
      </w:r>
      <w:r w:rsidRPr="00597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инструктором по физической культуре </w:t>
      </w:r>
      <w:r w:rsidRPr="00597835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597835">
        <w:rPr>
          <w:rFonts w:ascii="Times New Roman" w:hAnsi="Times New Roman" w:cs="Times New Roman"/>
          <w:sz w:val="28"/>
          <w:szCs w:val="28"/>
        </w:rPr>
        <w:t xml:space="preserve"> </w:t>
      </w:r>
      <w:r w:rsidRPr="00597835">
        <w:rPr>
          <w:rFonts w:ascii="Times New Roman" w:eastAsia="Calibri" w:hAnsi="Times New Roman" w:cs="Times New Roman"/>
          <w:sz w:val="28"/>
          <w:szCs w:val="28"/>
        </w:rPr>
        <w:t>была разработана дополнительная образовательная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>Юные спортсмены</w:t>
      </w:r>
      <w:r w:rsidRPr="00597835">
        <w:rPr>
          <w:rFonts w:ascii="Times New Roman" w:eastAsia="Calibri" w:hAnsi="Times New Roman" w:cs="Times New Roman"/>
          <w:sz w:val="28"/>
          <w:szCs w:val="28"/>
        </w:rPr>
        <w:t xml:space="preserve">». Она направлена на </w:t>
      </w:r>
      <w:r w:rsidRPr="00780F4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устойчивого интереса детей старшего дошкольного возраста к занятиям физической культурой и спортом через знакомство с техниками и тактиками различных спортивных игр с мячом и достижение оптимальной двигательной активности и формирование культуры здорового и безопасного образа жизни.</w:t>
      </w:r>
    </w:p>
    <w:p w:rsidR="005F209B" w:rsidRPr="00CA72EC" w:rsidRDefault="005F209B" w:rsidP="005F209B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A72E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нашем детском саду является важным элементом развития детей и реализуется через работу кружков художественно-эстетической и физкультурно спортивной направленности. </w:t>
      </w:r>
    </w:p>
    <w:p w:rsidR="005F209B" w:rsidRDefault="005F209B" w:rsidP="005F20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</w:t>
      </w:r>
    </w:p>
    <w:p w:rsidR="008219DE" w:rsidRDefault="008219DE"/>
    <w:sectPr w:rsidR="0082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9B"/>
    <w:rsid w:val="005F209B"/>
    <w:rsid w:val="007C2391"/>
    <w:rsid w:val="008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616C-753D-43D9-B6D6-5F372BBE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09B"/>
    <w:pPr>
      <w:ind w:left="720"/>
      <w:contextualSpacing/>
    </w:pPr>
  </w:style>
  <w:style w:type="paragraph" w:styleId="a4">
    <w:name w:val="No Spacing"/>
    <w:link w:val="a5"/>
    <w:uiPriority w:val="99"/>
    <w:qFormat/>
    <w:rsid w:val="005F209B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F209B"/>
    <w:rPr>
      <w:rFonts w:eastAsia="Times New Roman"/>
      <w:lang w:eastAsia="ru-RU"/>
    </w:rPr>
  </w:style>
  <w:style w:type="paragraph" w:customStyle="1" w:styleId="FR2">
    <w:name w:val="FR2"/>
    <w:uiPriority w:val="99"/>
    <w:rsid w:val="005F209B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2021-12-08T07:42:00Z</dcterms:created>
  <dcterms:modified xsi:type="dcterms:W3CDTF">2021-12-08T09:23:00Z</dcterms:modified>
</cp:coreProperties>
</file>