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47" w:rsidRPr="00467247" w:rsidRDefault="0036015A" w:rsidP="00467247">
      <w:pPr>
        <w:shd w:val="clear" w:color="auto" w:fill="F9FBFC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</w:t>
      </w:r>
      <w:r w:rsidR="00467247" w:rsidRPr="0046724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для родителей по профилактике ОРВИ и гриппа у детей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Каковы симптомы заболевания?</w:t>
      </w:r>
    </w:p>
    <w:p w:rsidR="00467247" w:rsidRPr="00467247" w:rsidRDefault="00467247" w:rsidP="00467247">
      <w:pPr>
        <w:shd w:val="clear" w:color="auto" w:fill="F9FBFC"/>
        <w:spacing w:after="15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— рвота и понос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Особенности течения гриппа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>У детей грипп протекает по-разному: одни становятся вялыми, много спят, другие — беспокойными, раздражительными, температура повышается до 37 — 38 градусов, отмечается затрудненное дыхание.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ВИРУС ГРИППА ЗАРАЗЕН!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br/>
        <w:t>Чтобы воспрепятствовать распространению вируса гриппа, необходимо: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сделать прививку против гриппа, так как вакцина является наиболее эффективным средством профилактики;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проводить влажную уборку помещений с применением дезинфицирующих средств;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регулярно проветривать помещение;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— два метра;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467247" w:rsidRPr="00467247" w:rsidRDefault="00467247" w:rsidP="00467247">
      <w:pPr>
        <w:numPr>
          <w:ilvl w:val="0"/>
          <w:numId w:val="1"/>
        </w:numPr>
        <w:shd w:val="clear" w:color="auto" w:fill="F9FBFC"/>
        <w:spacing w:after="0" w:line="240" w:lineRule="auto"/>
        <w:ind w:left="300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  <w:t>воздержаться от посещения мест скопления людей.</w:t>
      </w:r>
    </w:p>
    <w:p w:rsidR="00467247" w:rsidRPr="00467247" w:rsidRDefault="00467247" w:rsidP="00467247">
      <w:pPr>
        <w:shd w:val="clear" w:color="auto" w:fill="F9FBFC"/>
        <w:spacing w:after="0" w:line="240" w:lineRule="auto"/>
        <w:rPr>
          <w:rFonts w:ascii="Times New Roman" w:eastAsia="Times New Roman" w:hAnsi="Times New Roman" w:cs="Times New Roman"/>
          <w:color w:val="666368"/>
          <w:sz w:val="24"/>
          <w:szCs w:val="24"/>
          <w:lang w:eastAsia="ru-RU"/>
        </w:rPr>
      </w:pPr>
      <w:r w:rsidRPr="00467247">
        <w:rPr>
          <w:rFonts w:ascii="Times New Roman" w:eastAsia="Times New Roman" w:hAnsi="Times New Roman" w:cs="Times New Roman"/>
          <w:b/>
          <w:bCs/>
          <w:color w:val="666368"/>
          <w:sz w:val="24"/>
          <w:szCs w:val="24"/>
          <w:lang w:eastAsia="ru-RU"/>
        </w:rPr>
        <w:t> 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:rsidR="00467247" w:rsidRPr="00467247" w:rsidRDefault="00467247" w:rsidP="00467247">
      <w:pPr>
        <w:shd w:val="clear" w:color="auto" w:fill="F9FBFC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67247" w:rsidRPr="00467247" w:rsidRDefault="00467247">
      <w:pPr>
        <w:rPr>
          <w:rFonts w:ascii="Times New Roman" w:hAnsi="Times New Roman" w:cs="Times New Roman"/>
        </w:rPr>
      </w:pPr>
    </w:p>
    <w:p w:rsidR="00467247" w:rsidRPr="00467247" w:rsidRDefault="00467247">
      <w:pPr>
        <w:rPr>
          <w:rFonts w:ascii="Times New Roman" w:hAnsi="Times New Roman" w:cs="Times New Roman"/>
        </w:rPr>
      </w:pPr>
    </w:p>
    <w:p w:rsidR="00467247" w:rsidRDefault="00467247">
      <w:bookmarkStart w:id="0" w:name="_GoBack"/>
      <w:bookmarkEnd w:id="0"/>
    </w:p>
    <w:p w:rsidR="00467247" w:rsidRDefault="00467247"/>
    <w:p w:rsidR="00467247" w:rsidRDefault="00467247"/>
    <w:p w:rsidR="00467247" w:rsidRDefault="00467247"/>
    <w:p w:rsidR="00467247" w:rsidRDefault="00467247"/>
    <w:p w:rsidR="00597E45" w:rsidRDefault="0046724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BE6953" wp14:editId="58DB5584">
            <wp:simplePos x="0" y="0"/>
            <wp:positionH relativeFrom="column">
              <wp:posOffset>-997585</wp:posOffset>
            </wp:positionH>
            <wp:positionV relativeFrom="paragraph">
              <wp:posOffset>-675640</wp:posOffset>
            </wp:positionV>
            <wp:extent cx="7296150" cy="5307330"/>
            <wp:effectExtent l="0" t="0" r="0" b="7620"/>
            <wp:wrapNone/>
            <wp:docPr id="2" name="Рисунок 2" descr="https://fionovakat-ds34-schel.edumsko.ru/uploads/33500/33444/section/668729/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onovakat-ds34-schel.edumsko.ru/uploads/33500/33444/section/668729/Fo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6C83EA" wp14:editId="6B0D957A">
            <wp:simplePos x="0" y="0"/>
            <wp:positionH relativeFrom="column">
              <wp:posOffset>-1029335</wp:posOffset>
            </wp:positionH>
            <wp:positionV relativeFrom="paragraph">
              <wp:posOffset>4759960</wp:posOffset>
            </wp:positionV>
            <wp:extent cx="7397344" cy="5041265"/>
            <wp:effectExtent l="0" t="0" r="0" b="6985"/>
            <wp:wrapNone/>
            <wp:docPr id="1" name="Рисунок 1" descr="http://ds1.kalach.obr55.ru/files/2021/10/%D0%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.kalach.obr55.ru/files/2021/10/%D0%9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554" cy="50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3E3"/>
    <w:multiLevelType w:val="multilevel"/>
    <w:tmpl w:val="849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6"/>
    <w:rsid w:val="00077402"/>
    <w:rsid w:val="0036015A"/>
    <w:rsid w:val="003A7826"/>
    <w:rsid w:val="00467247"/>
    <w:rsid w:val="00612966"/>
    <w:rsid w:val="007608A2"/>
    <w:rsid w:val="00C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EAC5"/>
  <w15:chartTrackingRefBased/>
  <w15:docId w15:val="{4DB4A410-2E7F-42C5-A83E-FCBA646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26"/>
  </w:style>
  <w:style w:type="paragraph" w:styleId="1">
    <w:name w:val="heading 1"/>
    <w:basedOn w:val="a"/>
    <w:next w:val="a"/>
    <w:link w:val="10"/>
    <w:uiPriority w:val="9"/>
    <w:qFormat/>
    <w:rsid w:val="003A7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8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82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78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8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82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A782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A782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A782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A78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A782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A782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A782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A7826"/>
    <w:rPr>
      <w:b/>
      <w:bCs/>
      <w:color w:val="auto"/>
    </w:rPr>
  </w:style>
  <w:style w:type="character" w:styleId="a9">
    <w:name w:val="Emphasis"/>
    <w:basedOn w:val="a0"/>
    <w:uiPriority w:val="20"/>
    <w:qFormat/>
    <w:rsid w:val="003A7826"/>
    <w:rPr>
      <w:i/>
      <w:iCs/>
      <w:color w:val="auto"/>
    </w:rPr>
  </w:style>
  <w:style w:type="paragraph" w:styleId="aa">
    <w:name w:val="No Spacing"/>
    <w:uiPriority w:val="1"/>
    <w:qFormat/>
    <w:rsid w:val="003A78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82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A782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A78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826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A782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A7826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A7826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A7826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3A782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8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2023-09-09T16:12:00Z</dcterms:created>
  <dcterms:modified xsi:type="dcterms:W3CDTF">2023-09-11T04:56:00Z</dcterms:modified>
</cp:coreProperties>
</file>