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67"/>
        <w:tblW w:w="84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9D294C" w:rsidRPr="009D294C" w:rsidTr="009D294C">
        <w:trPr>
          <w:trHeight w:val="11353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94C" w:rsidRDefault="009D294C" w:rsidP="009D29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Памятка </w:t>
            </w:r>
          </w:p>
          <w:p w:rsidR="009D294C" w:rsidRPr="009D294C" w:rsidRDefault="009D294C" w:rsidP="009D294C">
            <w:p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«</w:t>
            </w:r>
            <w:r w:rsidRPr="009D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 избежать пищевого отравления»</w:t>
            </w:r>
          </w:p>
          <w:p w:rsidR="009D294C" w:rsidRPr="009D294C" w:rsidRDefault="009D294C" w:rsidP="009D294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Мойте руки до и после того как дотронулись до пищи.</w:t>
            </w:r>
          </w:p>
          <w:p w:rsidR="009D294C" w:rsidRPr="009D294C" w:rsidRDefault="009D294C" w:rsidP="009D294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Горячую пищу следует разогревать и подавать в горячем виде. Готовьте мясо и молочные продукты при температуре не ниже 70 градусов.</w:t>
            </w:r>
          </w:p>
          <w:p w:rsidR="009D294C" w:rsidRPr="009D294C" w:rsidRDefault="009D294C" w:rsidP="009D294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</w:p>
          <w:p w:rsidR="009D294C" w:rsidRPr="009D294C" w:rsidRDefault="009D294C" w:rsidP="009D294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соприкосновения с сырым мясом посуду необходимо вымыть самым тщательным образом, а разделочную доску лучше отдраить жесткой губкой.</w:t>
            </w:r>
          </w:p>
          <w:p w:rsidR="009D294C" w:rsidRPr="009D294C" w:rsidRDefault="009D294C" w:rsidP="009D294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      </w:r>
          </w:p>
          <w:p w:rsidR="009D294C" w:rsidRPr="009D294C" w:rsidRDefault="009D294C" w:rsidP="009D29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Перегретый автомобиль превращается в настоящий инкубатор микробов. Продукты можно держать в машине не дольше, чем время таяния мороженого.</w:t>
            </w:r>
            <w:r w:rsidRPr="009D294C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5D0EDC9A" wp14:editId="3BE11F0D">
                  <wp:extent cx="3812540" cy="2658745"/>
                  <wp:effectExtent l="0" t="0" r="0" b="8255"/>
                  <wp:docPr id="1" name="Рисунок 1" descr="https://nsportal.ru/sites/default/files/docpreview_image/2022/07/12/konsultatsiya_pishchevye_otravleniya_2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2/07/12/konsultatsiya_pishchevye_otravleniya_2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265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E45" w:rsidRDefault="00C51A29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9D294C" w:rsidRDefault="009D294C"/>
    <w:p w:rsidR="00C51A29" w:rsidRDefault="00FC5AC7" w:rsidP="00C51A29">
      <w:pPr>
        <w:pStyle w:val="a3"/>
        <w:spacing w:before="15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</w:t>
      </w:r>
      <w:r w:rsidR="00C51A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proofErr w:type="gramStart"/>
      <w:r w:rsidR="00C51A29" w:rsidRPr="00C51A29">
        <w:rPr>
          <w:rFonts w:ascii="Arial" w:hAnsi="Arial" w:cs="Arial"/>
          <w:b/>
          <w:bCs/>
          <w:color w:val="000000"/>
          <w:sz w:val="27"/>
          <w:szCs w:val="27"/>
        </w:rPr>
        <w:t>ПАМЯТКА</w:t>
      </w:r>
      <w:r w:rsidR="00C51A29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="00C51A29">
        <w:rPr>
          <w:rFonts w:ascii="Arial" w:hAnsi="Arial" w:cs="Arial"/>
          <w:color w:val="000000"/>
          <w:sz w:val="27"/>
          <w:szCs w:val="27"/>
        </w:rPr>
        <w:t>д</w:t>
      </w:r>
      <w:r w:rsidR="00C51A29" w:rsidRPr="00C51A29">
        <w:rPr>
          <w:rFonts w:ascii="Arial" w:hAnsi="Arial" w:cs="Arial"/>
          <w:color w:val="000000"/>
          <w:sz w:val="27"/>
          <w:szCs w:val="27"/>
        </w:rPr>
        <w:t>ля</w:t>
      </w:r>
      <w:proofErr w:type="gramEnd"/>
      <w:r w:rsidR="00C51A29" w:rsidRPr="00C51A29">
        <w:rPr>
          <w:rFonts w:ascii="Arial" w:hAnsi="Arial" w:cs="Arial"/>
          <w:color w:val="000000"/>
          <w:sz w:val="27"/>
          <w:szCs w:val="27"/>
        </w:rPr>
        <w:t xml:space="preserve"> </w:t>
      </w:r>
      <w:r w:rsidR="00C51A29">
        <w:rPr>
          <w:rFonts w:ascii="Arial" w:hAnsi="Arial" w:cs="Arial"/>
          <w:color w:val="000000"/>
          <w:sz w:val="27"/>
          <w:szCs w:val="27"/>
        </w:rPr>
        <w:t>родителей</w:t>
      </w:r>
    </w:p>
    <w:p w:rsidR="00C51A29" w:rsidRPr="00C51A29" w:rsidRDefault="00C51A29" w:rsidP="00C51A29">
      <w:pPr>
        <w:pStyle w:val="a3"/>
        <w:spacing w:before="150" w:beforeAutospacing="0" w:after="18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«Пищевые отравления»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 </w:t>
      </w:r>
    </w:p>
    <w:p w:rsidR="00C51A29" w:rsidRPr="00C51A29" w:rsidRDefault="00C51A29" w:rsidP="00C51A29">
      <w:pPr>
        <w:numPr>
          <w:ilvl w:val="0"/>
          <w:numId w:val="2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Летом увеличивается риск пищевых отравлений</w:t>
      </w:r>
    </w:p>
    <w:p w:rsidR="00C51A29" w:rsidRPr="00C51A29" w:rsidRDefault="00C51A29" w:rsidP="00C51A29">
      <w:pPr>
        <w:numPr>
          <w:ilvl w:val="0"/>
          <w:numId w:val="2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Необходимо следить за тем, как тщательно дети моют руки</w:t>
      </w:r>
    </w:p>
    <w:p w:rsidR="00C51A29" w:rsidRPr="00C51A29" w:rsidRDefault="00C51A29" w:rsidP="00C51A29">
      <w:pPr>
        <w:numPr>
          <w:ilvl w:val="0"/>
          <w:numId w:val="2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Не допускать использования в пищу просроченных или испорченных продуктов, немытых овощей и фруктов</w:t>
      </w:r>
    </w:p>
    <w:p w:rsidR="00C51A29" w:rsidRPr="00C51A29" w:rsidRDefault="00C51A29" w:rsidP="00C51A29">
      <w:pPr>
        <w:numPr>
          <w:ilvl w:val="0"/>
          <w:numId w:val="2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Самые опасные продукты, которыми по статистике, отравляются чаще всего: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колбаса, студни, яйца, мясные и рыбные консервы, супы, молоко и кисломолочные продукты, соки, компоты, кисели, квас, лимонад, коктейли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 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Признаки отравления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 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Температура 38-39 градусов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Отсутствие аппетита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Сильный озноб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Язык обложен бело-серым налетом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Спастические боли в животе; сильная головная боль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Двоение в глазах, сетка, пелена перед глазами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 отравлении грибами и некоторыми травами – зрачки сильно расширены, одно или оба века опущены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Трудно глотать, все движения замедлены, нарастает мышечная слабость</w:t>
      </w:r>
    </w:p>
    <w:p w:rsidR="00C51A29" w:rsidRPr="00C51A29" w:rsidRDefault="00C51A29" w:rsidP="00C51A29">
      <w:pPr>
        <w:numPr>
          <w:ilvl w:val="0"/>
          <w:numId w:val="3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Тошнота, рвота, нередко многократная</w:t>
      </w:r>
    </w:p>
    <w:p w:rsidR="00C51A29" w:rsidRPr="00C51A29" w:rsidRDefault="00C51A29" w:rsidP="00C51A29">
      <w:pPr>
        <w:shd w:val="clear" w:color="auto" w:fill="E4F9E6"/>
        <w:spacing w:after="0" w:line="300" w:lineRule="atLeast"/>
        <w:ind w:left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10.</w:t>
      </w: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Частый, обильный стул с резким запахом</w:t>
      </w:r>
    </w:p>
    <w:p w:rsidR="00C51A29" w:rsidRPr="00C51A29" w:rsidRDefault="00C51A29" w:rsidP="00C51A29">
      <w:p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   11.</w:t>
      </w: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Тахикардия (увеличение частоты сердечных сокращений), иногда – наоборот, брадикардия; Гипотония (снижение артериального давления)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 </w:t>
      </w:r>
    </w:p>
    <w:p w:rsidR="00C51A29" w:rsidRDefault="00C51A29" w:rsidP="00C51A29">
      <w:pPr>
        <w:shd w:val="clear" w:color="auto" w:fill="E4F9E6"/>
        <w:spacing w:before="100" w:beforeAutospacing="1" w:after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C51A29" w:rsidRDefault="00C51A29" w:rsidP="00C51A29">
      <w:pPr>
        <w:shd w:val="clear" w:color="auto" w:fill="E4F9E6"/>
        <w:spacing w:before="100" w:beforeAutospacing="1" w:after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C51A29" w:rsidRDefault="00C51A29" w:rsidP="00C51A29">
      <w:pPr>
        <w:shd w:val="clear" w:color="auto" w:fill="E4F9E6"/>
        <w:spacing w:before="100" w:beforeAutospacing="1" w:after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lastRenderedPageBreak/>
        <w:t>Первая помощь при отравлении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eastAsia="ru-RU"/>
        </w:rPr>
        <w:t>  </w:t>
      </w:r>
    </w:p>
    <w:p w:rsidR="00C51A29" w:rsidRPr="00C51A29" w:rsidRDefault="00C51A29" w:rsidP="00C51A29">
      <w:pPr>
        <w:numPr>
          <w:ilvl w:val="0"/>
          <w:numId w:val="4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 отсутствии сознания: положить на живот, приложить холод к голове, вызвать «скорую помощь»</w:t>
      </w:r>
    </w:p>
    <w:p w:rsidR="00C51A29" w:rsidRPr="00C51A29" w:rsidRDefault="00C51A29" w:rsidP="00C51A29">
      <w:pPr>
        <w:numPr>
          <w:ilvl w:val="0"/>
          <w:numId w:val="4"/>
        </w:numPr>
        <w:shd w:val="clear" w:color="auto" w:fill="E4F9E6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 наличии сознания: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- дать выпить холодной воды до 3-х литров, для вызова рвоты в целях очищения желудка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- дать </w:t>
      </w:r>
      <w:proofErr w:type="gramStart"/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выпить  до</w:t>
      </w:r>
      <w:proofErr w:type="gramEnd"/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20 таблеток активированного угля, либо другие препараты-сорбенты (</w:t>
      </w:r>
      <w:proofErr w:type="spellStart"/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полифепан</w:t>
      </w:r>
      <w:proofErr w:type="spellEnd"/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и др.)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- при сильных болях дать любой спазмолитик: но-шпу, папаверин и др.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- вызвать врача или «скорую помощь»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- давать обильное питье (сладкий чай до 2-3 литров)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- при отравлении растениями, ягодами, грибами необходимо передать медикам для исследования</w:t>
      </w:r>
    </w:p>
    <w:p w:rsidR="00C51A29" w:rsidRPr="00C51A29" w:rsidRDefault="00C51A29" w:rsidP="00C51A29">
      <w:pPr>
        <w:shd w:val="clear" w:color="auto" w:fill="E4F9E6"/>
        <w:spacing w:before="100" w:beforeAutospacing="1" w:after="300" w:line="300" w:lineRule="atLeast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51A29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P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C51A29" w:rsidRDefault="00C51A29" w:rsidP="00FC5AC7">
      <w:pPr>
        <w:pStyle w:val="a3"/>
        <w:spacing w:before="150" w:beforeAutospacing="0" w:after="180" w:afterAutospacing="0"/>
        <w:rPr>
          <w:color w:val="000000" w:themeColor="text1"/>
        </w:rPr>
      </w:pPr>
    </w:p>
    <w:p w:rsidR="00FC5AC7" w:rsidRPr="00C51A29" w:rsidRDefault="00FC5AC7" w:rsidP="00FC5AC7">
      <w:pPr>
        <w:pStyle w:val="a3"/>
        <w:spacing w:before="150" w:beforeAutospacing="0" w:after="180" w:afterAutospacing="0"/>
        <w:rPr>
          <w:color w:val="000000" w:themeColor="text1"/>
        </w:rPr>
      </w:pPr>
      <w:r w:rsidRPr="00C51A29">
        <w:rPr>
          <w:color w:val="000000" w:themeColor="text1"/>
        </w:rPr>
        <w:lastRenderedPageBreak/>
        <w:t>Консультация для родителей</w:t>
      </w:r>
    </w:p>
    <w:p w:rsidR="00FC5AC7" w:rsidRPr="00C51A29" w:rsidRDefault="00FC5AC7" w:rsidP="00FC5AC7">
      <w:pPr>
        <w:pStyle w:val="a3"/>
        <w:spacing w:before="150" w:beforeAutospacing="0" w:after="180" w:afterAutospacing="0"/>
        <w:rPr>
          <w:color w:val="000000" w:themeColor="text1"/>
        </w:rPr>
      </w:pPr>
      <w:r w:rsidRPr="00C51A29">
        <w:rPr>
          <w:rFonts w:eastAsiaTheme="minorHAnsi"/>
          <w:color w:val="000000" w:themeColor="text1"/>
          <w:lang w:eastAsia="en-US"/>
        </w:rPr>
        <w:t xml:space="preserve">                                                     «</w:t>
      </w:r>
      <w:r w:rsidRPr="00C51A29">
        <w:rPr>
          <w:rStyle w:val="a4"/>
          <w:color w:val="000000" w:themeColor="text1"/>
        </w:rPr>
        <w:t>ПИЩЕВЫЕ ОТРАВЛЕНИЯ»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rPr>
          <w:color w:val="000000" w:themeColor="text1"/>
        </w:rPr>
        <w:t>При неправильном хранении, перевозке и обработки продуктов питания в них могут попасть болезнетворные микробы или вредные вещества. Такие продукты, даже иногда не имеющие видимых признаков порчи, могут вызват</w:t>
      </w:r>
      <w:r w:rsidRPr="00C51A29">
        <w:t>ь тяжелые заболевания, которые объединяются в группу пищевых отравлений.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Пищевые отравления могут быть бактериального и не бактериального (химического) происхождения. Первые признаки отравления появляются довольно быстро, по прошествии нескольких часов, реже - нескольких дней. Пищевые отравления бактериального происхождения вызываются как самими болезнетворными микроорганизмами, так и вредными продуктами их жизнедеятельности - токсинами. В большинстве случаев пищевые бактериальные отравления связаны с употреблением в пищу недоброкачественных продуктов животного происхождения: мяса, рыбы, молока, консервов и т. д.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Наиболее часто встречаются следующие </w:t>
      </w:r>
      <w:r w:rsidRPr="00C51A29">
        <w:rPr>
          <w:rStyle w:val="a4"/>
          <w:u w:val="single"/>
        </w:rPr>
        <w:t>виды пищевых отравлений бактериального происхождения</w:t>
      </w:r>
      <w:r w:rsidRPr="00C51A29">
        <w:t>: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1) отравления, вызванные микробами из группы сальмонелл. Микробы этой группы чаще всего обитают в мясе и мясных продуктах, полученных от больных животных, а также поражают гусиные и утиные яйца, поэтому использование этих яиц для питания детей запрещается;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2) отравления, вызванные условно патогенными бактериями, главным образом кишечной палочкой и протеем. Заражение продуктов питания этими бактериями происходит только там, где плохо соблюдаются санитарно-гигиенические правила содержания пищеблока, правила личной гигиены, обработка и хранение продуктов питания;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3) ботулизм, вызываемый особым микроорганизмом — подвижной палочкой (бациллой), живущей в анаэробных условиях. Палочка ботулизма находится в почве, откуда попадает в воду, на свежие овощи и фрукты, в пищевые продукты, а с ними в кишечник человека, животных и рыб, где и размножается. При нарушении санитарных правил микробы ботулизма могут попасть в продукты питания и вызвать отравление. Микроб ботулизма выделяет очень сильный яд, действующий в основном на центральную нервную систему. Этим ботулизм отличается от других отравлений. </w:t>
      </w:r>
      <w:r w:rsidRPr="00C51A29">
        <w:rPr>
          <w:rStyle w:val="a5"/>
          <w:u w:val="single"/>
        </w:rPr>
        <w:t>Основные признаки ботулизма</w:t>
      </w:r>
      <w:r w:rsidRPr="00C51A29">
        <w:t>: расстройство дыхания из-за паралича дыхательных мышц, понижение температуры тела до 35°С, появление сухости во рту, потеря голоса, затруднение глотания, расширение зрачков, двоение в глазах и т. д. Больные чувствуют общую слабость, иногда появляются тошнота и рвота, боли в животе. Первые признаки отравления наступают в течение первых суток после приема зараженной пищи. Помощь при ботулизме должна оказываться немедленно и проводиться энергично, иначе больные могут погибнуть;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4) стафилококковые отравления. Источником заражения продуктов питания стафилококками являются люди, болеющие ангинами, гнойничковыми заболеваниями кожи. Стафилококки хорошо развиваются в молоке и молочных продуктах, мясе, рыбе. Первые признаки отравления — общая слабость, боли в животе, тошнота, рвота. Признаки заболевания появляются через несколько часов после принятия пищи. Эти симптомы характерны и для отравлений сальмонеллами и кишечной палочкой.</w:t>
      </w:r>
    </w:p>
    <w:p w:rsidR="00FC5AC7" w:rsidRPr="00C51A29" w:rsidRDefault="00FC5AC7" w:rsidP="00FC5AC7">
      <w:pPr>
        <w:pStyle w:val="a3"/>
        <w:spacing w:before="150" w:beforeAutospacing="0" w:after="180" w:afterAutospacing="0"/>
        <w:rPr>
          <w:rStyle w:val="a4"/>
          <w:u w:val="single"/>
        </w:rPr>
      </w:pPr>
    </w:p>
    <w:p w:rsidR="00C51A29" w:rsidRDefault="00C51A29" w:rsidP="00FC5AC7">
      <w:pPr>
        <w:pStyle w:val="a3"/>
        <w:spacing w:before="150" w:beforeAutospacing="0" w:after="180" w:afterAutospacing="0"/>
        <w:rPr>
          <w:rStyle w:val="a4"/>
          <w:u w:val="single"/>
        </w:rPr>
      </w:pPr>
    </w:p>
    <w:p w:rsidR="00FC5AC7" w:rsidRPr="00C51A29" w:rsidRDefault="00FC5AC7" w:rsidP="00FC5AC7">
      <w:pPr>
        <w:pStyle w:val="a3"/>
        <w:spacing w:before="150" w:beforeAutospacing="0" w:after="180" w:afterAutospacing="0"/>
      </w:pPr>
      <w:bookmarkStart w:id="0" w:name="_GoBack"/>
      <w:bookmarkEnd w:id="0"/>
      <w:r w:rsidRPr="00C51A29">
        <w:rPr>
          <w:rStyle w:val="a4"/>
          <w:u w:val="single"/>
        </w:rPr>
        <w:lastRenderedPageBreak/>
        <w:t>Пищевые отравления не бактериального происхождения</w:t>
      </w:r>
      <w:r w:rsidRPr="00C51A29">
        <w:t>: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 xml:space="preserve">1) отравление солями тяжелых металлов. Отравление свинцом носит хронический характер и у детей дошкольного возраста почти не встречается. Отравления цинком встречаются несколько чаще других и возникают при хранении в оцинкованной посуде кислых продуктов и напитков, </w:t>
      </w:r>
      <w:proofErr w:type="gramStart"/>
      <w:r w:rsidRPr="00C51A29">
        <w:t>например</w:t>
      </w:r>
      <w:proofErr w:type="gramEnd"/>
      <w:r w:rsidRPr="00C51A29">
        <w:t xml:space="preserve"> кваса, молока, компота и т. д. Признаки отравления появляются быстро, через 20-30 мин после принятия отравленного продукта. Основные признаки - кратковременная рвота, легкое головокружение, слабость;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2) отравления ядохимикатами могут возникнуть при обработке помещений пищеблока или сельхозпродуктов (чаще овощей и фруктов) ДДТ, гексахлораном и др. Основными предупредительными мероприятиями являются строгое соблюдение правил по применению ядохимикатов, проверка и обработка продуктов питания перед употреблением;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3) отравления грибами встречаются относительно часто. Некоторые съедобные грибы, являясь ценными питательными продуктами, в результате неправильной их заготовки или неправильного хранения могут послужить причиной пищевого отравления. Тяжелые отравления наблюдаются при употреблении в пищу несъедобных грибов. Поэтому при сборе и заготовке грибов, особенно с участием самих детей, необходим строгий контроль со стороны взрослых, хорошо знающих грибы. Грибы в детском питании должны занимать второстепенное место;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4) отравления ядовитыми растениями и ягодами чаще всего наблюдаются у детей в летнее или осеннее время. Отравления возникают при неумении отличить ядовитые растения и ягоды от не ядовитых (съедобных). Чаще других встречаются отравления семенами белены, плодами крушины, корневищем веха (дикая морковь), листьями болиголова и др.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rPr>
          <w:rStyle w:val="a4"/>
        </w:rPr>
        <w:t>ПРОФИЛАКТИКА И ЛЕЧЕНИЕ ПИЩЕВЫХ ОТРАВЛЕНИЙ</w:t>
      </w:r>
    </w:p>
    <w:p w:rsidR="00FC5AC7" w:rsidRPr="00C51A29" w:rsidRDefault="00FC5AC7" w:rsidP="00FC5AC7">
      <w:pPr>
        <w:pStyle w:val="a3"/>
        <w:spacing w:before="150" w:beforeAutospacing="0" w:after="180" w:afterAutospacing="0"/>
      </w:pPr>
      <w:r w:rsidRPr="00C51A29">
        <w:t>Основные предупредительные мероприятия сводятся к ознакомлению всех детей с ядовитыми растениями, строжайшему запрещению употребления в пищу всех не известных детям ягод, плодов, семян, корневищ и т. д. Пищевые продукты, качество которых вызывает сомнение, должны быть направлены в специальные лаборатории на анализ. Заболевших детей изолируют и оказывают им первую помощь. Первая помощь при пищевых отравлениях заключается в принятии срочных мер по освобождению пищеварительного тракта (желудка и кишечника) от попавших в него вредных продуктов. Нужно немедленно вызвать рвоту. Для этого больному дают выпить несколько стаканов (3-5) теплой воды или 2%-</w:t>
      </w:r>
      <w:proofErr w:type="spellStart"/>
      <w:r w:rsidRPr="00C51A29">
        <w:t>ного</w:t>
      </w:r>
      <w:proofErr w:type="spellEnd"/>
      <w:r w:rsidRPr="00C51A29">
        <w:t xml:space="preserve"> раствора углекислой соды. Больного надо уложить в постель, тепло укрыть, напоить горячим крепким чаем. Дальнейшее лечение назначается врачом. При необходимости больные госпитализируются. Профилактика отравления заключается в строгом и постоянном соблюдении санитарно-гигиенического режима в пищеблоке, в строгом соблюдении персоналом и детьми правил личной и общественной гигиены и хорошо поставленной в дошкольном учреждении санитарно-просветительной работе.</w:t>
      </w:r>
    </w:p>
    <w:p w:rsidR="00FC5AC7" w:rsidRPr="00C51A29" w:rsidRDefault="00FC5AC7">
      <w:pPr>
        <w:rPr>
          <w:rFonts w:ascii="Times New Roman" w:hAnsi="Times New Roman" w:cs="Times New Roman"/>
          <w:sz w:val="24"/>
          <w:szCs w:val="24"/>
        </w:rPr>
      </w:pPr>
    </w:p>
    <w:sectPr w:rsidR="00FC5AC7" w:rsidRPr="00C51A29" w:rsidSect="009D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BA8"/>
    <w:multiLevelType w:val="multilevel"/>
    <w:tmpl w:val="D28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87774"/>
    <w:multiLevelType w:val="multilevel"/>
    <w:tmpl w:val="C68A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D268F"/>
    <w:multiLevelType w:val="multilevel"/>
    <w:tmpl w:val="EAE2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24496"/>
    <w:multiLevelType w:val="multilevel"/>
    <w:tmpl w:val="FEB4CE6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F"/>
    <w:rsid w:val="00077402"/>
    <w:rsid w:val="00726F0F"/>
    <w:rsid w:val="007608A2"/>
    <w:rsid w:val="009D294C"/>
    <w:rsid w:val="00C51A29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882"/>
  <w15:chartTrackingRefBased/>
  <w15:docId w15:val="{1FB88F0E-3702-483C-AA50-A256D26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C7"/>
    <w:rPr>
      <w:b/>
      <w:bCs/>
    </w:rPr>
  </w:style>
  <w:style w:type="character" w:styleId="a5">
    <w:name w:val="Emphasis"/>
    <w:basedOn w:val="a0"/>
    <w:uiPriority w:val="20"/>
    <w:qFormat/>
    <w:rsid w:val="00FC5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C6F4-7A7E-428A-AD53-612D680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2023-08-06T18:04:00Z</dcterms:created>
  <dcterms:modified xsi:type="dcterms:W3CDTF">2023-08-06T18:22:00Z</dcterms:modified>
</cp:coreProperties>
</file>