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2A" w:rsidRDefault="0074662A" w:rsidP="0074662A">
      <w:pPr>
        <w:pStyle w:val="a3"/>
        <w:ind w:left="0"/>
        <w:jc w:val="left"/>
        <w:rPr>
          <w:rStyle w:val="c0"/>
          <w:rFonts w:ascii="Liberation Serif" w:hAnsi="Liberation Serif"/>
          <w:color w:val="000000"/>
          <w:sz w:val="28"/>
          <w:szCs w:val="28"/>
        </w:rPr>
      </w:pPr>
    </w:p>
    <w:p w:rsidR="0074662A" w:rsidRPr="0074662A" w:rsidRDefault="0074662A" w:rsidP="0074662A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Liberation Serif" w:eastAsia="Times New Roman" w:hAnsi="Liberation Serif" w:cs="Times New Roman"/>
          <w:b/>
          <w:bCs/>
          <w:color w:val="212529"/>
          <w:kern w:val="36"/>
          <w:sz w:val="32"/>
          <w:szCs w:val="32"/>
          <w:lang w:eastAsia="ru-RU"/>
        </w:rPr>
      </w:pPr>
      <w:proofErr w:type="gramStart"/>
      <w:r w:rsidRPr="00C62495">
        <w:rPr>
          <w:rFonts w:ascii="Liberation Serif" w:eastAsia="Times New Roman" w:hAnsi="Liberation Serif" w:cs="Times New Roman"/>
          <w:b/>
          <w:bCs/>
          <w:color w:val="212529"/>
          <w:kern w:val="36"/>
          <w:sz w:val="32"/>
          <w:szCs w:val="32"/>
          <w:lang w:eastAsia="ru-RU"/>
        </w:rPr>
        <w:t>Предметно-пространственной</w:t>
      </w:r>
      <w:proofErr w:type="gramEnd"/>
      <w:r w:rsidRPr="00C62495">
        <w:rPr>
          <w:rFonts w:ascii="Liberation Serif" w:eastAsia="Times New Roman" w:hAnsi="Liberation Serif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среда на участках ДОУ</w:t>
      </w:r>
    </w:p>
    <w:p w:rsidR="0074662A" w:rsidRPr="0074662A" w:rsidRDefault="0074662A" w:rsidP="0074662A">
      <w:pPr>
        <w:pStyle w:val="a3"/>
        <w:jc w:val="left"/>
        <w:rPr>
          <w:rFonts w:cs="Calibri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    </w:t>
      </w: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 xml:space="preserve">Предметная развивающая среда ДОУ должна обеспечивать всестороннее развитие личности ребенка, это та система, которая обеспечивает жизнедеятельность детей и их полноценное развитие, формирование основ базовой культуры личности, всестороннего развитие психических и физических качеств в соответствии с ФГОС </w:t>
      </w:r>
      <w:proofErr w:type="gramStart"/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>ДО</w:t>
      </w:r>
      <w:proofErr w:type="gramEnd"/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>.</w:t>
      </w:r>
    </w:p>
    <w:p w:rsidR="0074662A" w:rsidRPr="0074662A" w:rsidRDefault="0074662A" w:rsidP="0074662A">
      <w:pPr>
        <w:pStyle w:val="a3"/>
        <w:jc w:val="left"/>
        <w:rPr>
          <w:rFonts w:cs="Calibri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   </w:t>
      </w: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>Участок группы также является частью развивающего пространства группы, в пределах которого осуществляется свободная двигательная и игровая деятельность детей. Так как в летний период, когда большую часть времени дети проводят на свежем воздухе, то вопрос наполняемости предметно-развивающей среды на летних участках становится очень актуальным</w:t>
      </w:r>
    </w:p>
    <w:p w:rsidR="0074662A" w:rsidRDefault="0074662A" w:rsidP="0074662A">
      <w:pPr>
        <w:pStyle w:val="a3"/>
        <w:jc w:val="left"/>
        <w:rPr>
          <w:rStyle w:val="c0"/>
          <w:rFonts w:ascii="Liberation Serif" w:hAnsi="Liberation Serif"/>
          <w:color w:val="000000"/>
          <w:sz w:val="28"/>
          <w:szCs w:val="28"/>
        </w:rPr>
      </w:pP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 xml:space="preserve">Предметная среда на территории </w:t>
      </w:r>
      <w:r>
        <w:rPr>
          <w:rStyle w:val="c1"/>
          <w:rFonts w:ascii="Liberation Serif" w:hAnsi="Liberation Serif"/>
          <w:color w:val="000000"/>
          <w:sz w:val="28"/>
          <w:szCs w:val="28"/>
        </w:rPr>
        <w:t xml:space="preserve"> нашего 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дошкольного учреждения включает:</w:t>
      </w:r>
      <w:r w:rsidRPr="0074662A">
        <w:br/>
      </w:r>
      <w:r w:rsidRPr="0074662A">
        <w:rPr>
          <w:rStyle w:val="c2"/>
          <w:rFonts w:ascii="Liberation Serif" w:hAnsi="Liberation Serif" w:cs="Calibri"/>
          <w:color w:val="000000"/>
          <w:sz w:val="28"/>
          <w:szCs w:val="28"/>
        </w:rPr>
        <w:t>∙ 5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 участков групп с теневыми навесами;</w:t>
      </w:r>
      <w:r w:rsidRPr="0074662A">
        <w:br/>
      </w:r>
      <w:r w:rsidRPr="0074662A">
        <w:rPr>
          <w:rStyle w:val="c2"/>
          <w:rFonts w:ascii="Liberation Serif" w:hAnsi="Liberation Serif" w:cs="Calibri"/>
          <w:color w:val="000000"/>
          <w:sz w:val="28"/>
          <w:szCs w:val="28"/>
        </w:rPr>
        <w:t>∙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 спортивную площадку;</w:t>
      </w:r>
      <w:r w:rsidRPr="0074662A">
        <w:t xml:space="preserve"> </w:t>
      </w:r>
      <w:r w:rsidRPr="0074662A">
        <w:br/>
      </w:r>
      <w:r w:rsidRPr="0074662A">
        <w:rPr>
          <w:rStyle w:val="c2"/>
          <w:rFonts w:ascii="Liberation Serif" w:hAnsi="Liberation Serif" w:cs="Calibri"/>
          <w:color w:val="000000"/>
          <w:sz w:val="28"/>
          <w:szCs w:val="28"/>
        </w:rPr>
        <w:t>∙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 цветочные клумбы, цветники;</w:t>
      </w:r>
      <w:r w:rsidRPr="0074662A">
        <w:br/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На участке каждой группы  предусмотрены следующие условия</w:t>
      </w:r>
      <w:r>
        <w:t xml:space="preserve">   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для полноценной прогулки детей:</w:t>
      </w:r>
      <w:r w:rsidRPr="0074662A">
        <w:br/>
      </w:r>
      <w:r w:rsidRPr="0074662A">
        <w:rPr>
          <w:rStyle w:val="c2"/>
          <w:rFonts w:ascii="Liberation Serif" w:hAnsi="Liberation Serif" w:cs="Calibri"/>
          <w:color w:val="000000"/>
          <w:sz w:val="28"/>
          <w:szCs w:val="28"/>
        </w:rPr>
        <w:t>∙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 площадка для игр с песком, ветром;</w:t>
      </w:r>
      <w:r w:rsidRPr="0074662A">
        <w:br/>
      </w:r>
      <w:r w:rsidRPr="0074662A">
        <w:rPr>
          <w:rStyle w:val="c2"/>
          <w:rFonts w:ascii="Liberation Serif" w:hAnsi="Liberation Serif" w:cs="Calibri"/>
          <w:color w:val="000000"/>
          <w:sz w:val="28"/>
          <w:szCs w:val="28"/>
        </w:rPr>
        <w:t>∙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 на площадке теневого навеса: столы для общения детей с книгой, рисования, настольно-печатных игр, конструктивных игр, оригами, </w:t>
      </w: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>аппликации, ручного труда, для работы с природным материалом.</w:t>
      </w:r>
    </w:p>
    <w:p w:rsidR="00A4583C" w:rsidRDefault="00A4583C" w:rsidP="0074662A">
      <w:pPr>
        <w:pStyle w:val="a3"/>
        <w:jc w:val="left"/>
        <w:rPr>
          <w:rStyle w:val="c0"/>
          <w:rFonts w:ascii="Liberation Serif" w:hAnsi="Liberation Serif"/>
          <w:color w:val="000000"/>
          <w:sz w:val="28"/>
          <w:szCs w:val="28"/>
        </w:rPr>
      </w:pPr>
    </w:p>
    <w:p w:rsidR="00A4583C" w:rsidRDefault="00A4583C" w:rsidP="0074662A">
      <w:pPr>
        <w:pStyle w:val="a3"/>
        <w:jc w:val="left"/>
        <w:rPr>
          <w:rStyle w:val="c0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0" cy="1714500"/>
            <wp:effectExtent l="19050" t="0" r="0" b="0"/>
            <wp:docPr id="3" name="Рисунок 3" descr="C:\Users\Старший воспитатель\Desktop\0262b505-0390-4b11-a77f-6b37494dd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0262b505-0390-4b11-a77f-6b37494ddc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5417" cy="1676400"/>
            <wp:effectExtent l="19050" t="0" r="1633" b="0"/>
            <wp:docPr id="4" name="Рисунок 4" descr="C:\Users\Старший воспитатель\Desktop\4dde6e99-63b5-4a56-a262-9e9a6522d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4dde6e99-63b5-4a56-a262-9e9a6522df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7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3C" w:rsidRDefault="00A4583C" w:rsidP="0074662A">
      <w:pPr>
        <w:pStyle w:val="a3"/>
        <w:jc w:val="left"/>
        <w:rPr>
          <w:rStyle w:val="c0"/>
          <w:rFonts w:ascii="Liberation Serif" w:hAnsi="Liberation Serif"/>
          <w:color w:val="000000"/>
          <w:sz w:val="28"/>
          <w:szCs w:val="28"/>
        </w:rPr>
      </w:pPr>
    </w:p>
    <w:p w:rsidR="00A4583C" w:rsidRPr="0074662A" w:rsidRDefault="00A4583C" w:rsidP="0074662A">
      <w:pPr>
        <w:pStyle w:val="a3"/>
        <w:jc w:val="left"/>
        <w:rPr>
          <w:rFonts w:cs="Calibri"/>
        </w:rPr>
      </w:pPr>
    </w:p>
    <w:p w:rsidR="0074662A" w:rsidRPr="0074662A" w:rsidRDefault="0074662A" w:rsidP="0074662A">
      <w:pPr>
        <w:pStyle w:val="a3"/>
        <w:jc w:val="center"/>
        <w:rPr>
          <w:rFonts w:cs="Calibri"/>
        </w:rPr>
      </w:pPr>
      <w:r w:rsidRPr="0074662A"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Зона сюжетно-ролевых игр.</w:t>
      </w:r>
    </w:p>
    <w:p w:rsidR="0074662A" w:rsidRDefault="0074662A" w:rsidP="0074662A">
      <w:pPr>
        <w:pStyle w:val="a3"/>
        <w:jc w:val="left"/>
        <w:rPr>
          <w:rStyle w:val="c0"/>
          <w:rFonts w:ascii="Liberation Serif" w:hAnsi="Liberation Serif"/>
          <w:color w:val="000000"/>
          <w:sz w:val="28"/>
          <w:szCs w:val="28"/>
        </w:rPr>
      </w:pP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Этой зоне отводится довольно большая площадь, где есть затененные места, уютные уголки и возможность удобно разместить необходимые постройки.</w:t>
      </w:r>
      <w:r w:rsidRPr="0074662A">
        <w:br/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В зоне сюжетн</w:t>
      </w:r>
      <w:proofErr w:type="gramStart"/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о-</w:t>
      </w:r>
      <w:proofErr w:type="gramEnd"/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 xml:space="preserve"> ролевых игр оборудованы своеобразные </w:t>
      </w:r>
      <w:r w:rsidRPr="0074662A">
        <w:rPr>
          <w:rStyle w:val="c3"/>
          <w:rFonts w:ascii="Liberation Serif" w:hAnsi="Liberation Serif"/>
          <w:b/>
          <w:bCs/>
          <w:color w:val="000000"/>
          <w:sz w:val="28"/>
          <w:szCs w:val="28"/>
        </w:rPr>
        <w:t xml:space="preserve">«кукольные 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c3"/>
          <w:rFonts w:ascii="Liberation Serif" w:hAnsi="Liberation Serif"/>
          <w:b/>
          <w:bCs/>
          <w:color w:val="000000"/>
          <w:sz w:val="28"/>
          <w:szCs w:val="28"/>
        </w:rPr>
        <w:t>угол</w:t>
      </w:r>
      <w:r w:rsidRPr="0074662A">
        <w:rPr>
          <w:rStyle w:val="c3"/>
          <w:rFonts w:ascii="Liberation Serif" w:hAnsi="Liberation Serif"/>
          <w:b/>
          <w:bCs/>
          <w:color w:val="000000"/>
          <w:sz w:val="28"/>
          <w:szCs w:val="28"/>
        </w:rPr>
        <w:t>ки»</w:t>
      </w: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 xml:space="preserve">.  В них  находятся столик и стульчики для кукол, кухонная 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мебель и посуда, кроватки, машинки и т.д.</w:t>
      </w: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 xml:space="preserve"> Для сюжетно-ролевых игр  подбираются  атрибуты.</w:t>
      </w:r>
    </w:p>
    <w:p w:rsidR="00A4583C" w:rsidRPr="0074662A" w:rsidRDefault="00A4583C" w:rsidP="0074662A">
      <w:pPr>
        <w:pStyle w:val="a3"/>
        <w:jc w:val="left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2524125" cy="1171915"/>
            <wp:effectExtent l="19050" t="0" r="0" b="0"/>
            <wp:docPr id="5" name="Рисунок 5" descr="C:\Users\Старший воспитатель\Desktop\a53ef258-5488-471c-a312-69eec23a9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a53ef258-5488-471c-a312-69eec23a90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14" cy="117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2A" w:rsidRPr="0074662A" w:rsidRDefault="0074662A" w:rsidP="0074662A">
      <w:pPr>
        <w:pStyle w:val="a3"/>
        <w:jc w:val="center"/>
        <w:rPr>
          <w:rFonts w:cs="Calibri"/>
        </w:rPr>
      </w:pPr>
      <w:r w:rsidRPr="0074662A">
        <w:rPr>
          <w:rStyle w:val="c5"/>
          <w:rFonts w:ascii="Liberation Serif" w:hAnsi="Liberation Serif"/>
          <w:b/>
          <w:bCs/>
          <w:color w:val="000000"/>
          <w:sz w:val="28"/>
          <w:szCs w:val="28"/>
        </w:rPr>
        <w:t>ЦЕНТР ПЕСКА И ВОДЫ</w:t>
      </w:r>
    </w:p>
    <w:p w:rsidR="0074662A" w:rsidRDefault="0074662A" w:rsidP="0074662A">
      <w:pPr>
        <w:pStyle w:val="a3"/>
        <w:jc w:val="left"/>
        <w:rPr>
          <w:rStyle w:val="c1"/>
          <w:rFonts w:ascii="Liberation Serif" w:hAnsi="Liberation Serif"/>
          <w:color w:val="000000"/>
          <w:sz w:val="28"/>
          <w:szCs w:val="28"/>
        </w:rPr>
      </w:pP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Особого места и оборудования требуют игры с песком и</w:t>
      </w:r>
      <w:r w:rsidRPr="0074662A">
        <w:br/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водой. </w:t>
      </w:r>
      <w:r w:rsidRPr="0074662A">
        <w:rPr>
          <w:rStyle w:val="c3"/>
          <w:rFonts w:ascii="Liberation Serif" w:hAnsi="Liberation Serif"/>
          <w:b/>
          <w:bCs/>
          <w:color w:val="000000"/>
          <w:sz w:val="28"/>
          <w:szCs w:val="28"/>
        </w:rPr>
        <w:t>Песочницы 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располагают</w:t>
      </w:r>
      <w:r>
        <w:rPr>
          <w:rStyle w:val="c1"/>
          <w:rFonts w:ascii="Liberation Serif" w:hAnsi="Liberation Serif"/>
          <w:color w:val="000000"/>
          <w:sz w:val="28"/>
          <w:szCs w:val="28"/>
        </w:rPr>
        <w:t>ся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 xml:space="preserve"> в </w:t>
      </w:r>
      <w:proofErr w:type="gramStart"/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стороне</w:t>
      </w:r>
      <w:proofErr w:type="gramEnd"/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 xml:space="preserve"> от площадки предназначенной для</w:t>
      </w:r>
      <w:r>
        <w:t xml:space="preserve">  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свободной двигательной активности детей, так как к песочнице доступ должен быть свободным со всех сторон</w:t>
      </w:r>
      <w:r>
        <w:rPr>
          <w:rStyle w:val="c1"/>
          <w:rFonts w:ascii="Liberation Serif" w:hAnsi="Liberation Serif"/>
          <w:color w:val="000000"/>
          <w:sz w:val="28"/>
          <w:szCs w:val="28"/>
        </w:rPr>
        <w:t>.</w:t>
      </w:r>
    </w:p>
    <w:p w:rsidR="0074662A" w:rsidRPr="0074662A" w:rsidRDefault="0074662A" w:rsidP="0074662A">
      <w:pPr>
        <w:pStyle w:val="a3"/>
        <w:jc w:val="left"/>
        <w:rPr>
          <w:rFonts w:cs="Calibri"/>
        </w:rPr>
      </w:pP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 </w:t>
      </w:r>
      <w:r w:rsidRPr="0074662A">
        <w:rPr>
          <w:rStyle w:val="c3"/>
          <w:rFonts w:ascii="Liberation Serif" w:hAnsi="Liberation Serif"/>
          <w:b/>
          <w:bCs/>
          <w:color w:val="000000"/>
          <w:sz w:val="28"/>
          <w:szCs w:val="28"/>
        </w:rPr>
        <w:t>Для игр с</w:t>
      </w:r>
      <w:r>
        <w:t xml:space="preserve"> </w:t>
      </w:r>
      <w:r w:rsidRPr="0074662A">
        <w:rPr>
          <w:rStyle w:val="c3"/>
          <w:rFonts w:ascii="Liberation Serif" w:hAnsi="Liberation Serif"/>
          <w:b/>
          <w:bCs/>
          <w:color w:val="000000"/>
          <w:sz w:val="28"/>
          <w:szCs w:val="28"/>
        </w:rPr>
        <w:t>водой</w:t>
      </w:r>
      <w:r w:rsidR="0069463B">
        <w:rPr>
          <w:rStyle w:val="c3"/>
          <w:rFonts w:ascii="Liberation Serif" w:hAnsi="Liberation Serif"/>
          <w:b/>
          <w:bCs/>
          <w:color w:val="000000"/>
          <w:sz w:val="28"/>
          <w:szCs w:val="28"/>
        </w:rPr>
        <w:t xml:space="preserve"> в летнее время </w:t>
      </w:r>
      <w:r w:rsidR="0069463B">
        <w:rPr>
          <w:rStyle w:val="c0"/>
          <w:rFonts w:ascii="Liberation Serif" w:hAnsi="Liberation Serif"/>
          <w:color w:val="000000"/>
          <w:sz w:val="28"/>
          <w:szCs w:val="28"/>
        </w:rPr>
        <w:t xml:space="preserve"> выносятся </w:t>
      </w: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 xml:space="preserve"> большие тазы или ванны.</w:t>
      </w:r>
    </w:p>
    <w:p w:rsidR="0074662A" w:rsidRPr="0074662A" w:rsidRDefault="0074662A" w:rsidP="0069463B">
      <w:pPr>
        <w:pStyle w:val="a3"/>
        <w:ind w:right="-143"/>
        <w:jc w:val="left"/>
        <w:rPr>
          <w:rFonts w:cs="Calibri"/>
        </w:rPr>
      </w:pP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Игрушки для игр с водой (надувные, резиновые и плавающие лодочки, катера и прочее, а также пластмассовые и полиэтиленовые баночки, бутылочки</w:t>
      </w:r>
      <w:r w:rsidR="0069463B">
        <w:rPr>
          <w:rStyle w:val="c1"/>
          <w:rFonts w:ascii="Liberation Serif" w:hAnsi="Liberation Serif"/>
          <w:color w:val="000000"/>
          <w:sz w:val="28"/>
          <w:szCs w:val="28"/>
        </w:rPr>
        <w:t xml:space="preserve"> и т. д.</w:t>
      </w:r>
      <w:r w:rsidRPr="0074662A">
        <w:rPr>
          <w:rStyle w:val="c1"/>
          <w:rFonts w:ascii="Liberation Serif" w:hAnsi="Liberation Serif"/>
          <w:color w:val="000000"/>
          <w:sz w:val="28"/>
          <w:szCs w:val="28"/>
        </w:rPr>
        <w:t>)</w:t>
      </w:r>
      <w:r w:rsidRPr="0074662A">
        <w:br/>
      </w:r>
    </w:p>
    <w:p w:rsidR="0074662A" w:rsidRPr="0074662A" w:rsidRDefault="0074662A" w:rsidP="0069463B">
      <w:pPr>
        <w:pStyle w:val="a3"/>
        <w:jc w:val="center"/>
        <w:rPr>
          <w:rFonts w:cs="Calibri"/>
        </w:rPr>
      </w:pPr>
      <w:r w:rsidRPr="0074662A">
        <w:rPr>
          <w:rStyle w:val="c5"/>
          <w:rFonts w:ascii="Liberation Serif" w:hAnsi="Liberation Serif"/>
          <w:b/>
          <w:bCs/>
          <w:color w:val="000000"/>
          <w:sz w:val="28"/>
          <w:szCs w:val="28"/>
        </w:rPr>
        <w:t>ЗОНА СПОКОЙНЫХ ИГР</w:t>
      </w:r>
    </w:p>
    <w:p w:rsidR="0074662A" w:rsidRPr="0074662A" w:rsidRDefault="0069463B" w:rsidP="0074662A">
      <w:pPr>
        <w:pStyle w:val="a3"/>
        <w:jc w:val="left"/>
        <w:rPr>
          <w:rFonts w:cs="Calibri"/>
        </w:rPr>
      </w:pPr>
      <w:r>
        <w:rPr>
          <w:rStyle w:val="c1"/>
          <w:rFonts w:ascii="Liberation Serif" w:hAnsi="Liberation Serif"/>
          <w:color w:val="000000"/>
          <w:sz w:val="28"/>
          <w:szCs w:val="28"/>
        </w:rPr>
        <w:t>Зоны спокойных игр  оборудованы  на веранде,</w:t>
      </w:r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 xml:space="preserve"> расположенной</w:t>
      </w:r>
      <w:r>
        <w:rPr>
          <w:rStyle w:val="c1"/>
          <w:rFonts w:ascii="Liberation Serif" w:hAnsi="Liberation Serif"/>
          <w:color w:val="000000"/>
          <w:sz w:val="28"/>
          <w:szCs w:val="28"/>
        </w:rPr>
        <w:t xml:space="preserve"> в уединенном месте. Здесь установлены</w:t>
      </w:r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 xml:space="preserve"> столы</w:t>
      </w:r>
      <w:r>
        <w:rPr>
          <w:rStyle w:val="c1"/>
          <w:rFonts w:ascii="Liberation Serif" w:hAnsi="Liberation Serif"/>
          <w:color w:val="000000"/>
          <w:sz w:val="28"/>
          <w:szCs w:val="28"/>
        </w:rPr>
        <w:t xml:space="preserve">, которые </w:t>
      </w:r>
      <w:r>
        <w:t xml:space="preserve"> </w:t>
      </w:r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>удобны для настольных игр, самостоятельных занятий лепкой, рисованием, конструированием, ручным трудом</w:t>
      </w:r>
      <w:r>
        <w:rPr>
          <w:rStyle w:val="c1"/>
          <w:rFonts w:ascii="Liberation Serif" w:hAnsi="Liberation Serif"/>
          <w:color w:val="000000"/>
          <w:sz w:val="28"/>
          <w:szCs w:val="28"/>
        </w:rPr>
        <w:t xml:space="preserve"> </w:t>
      </w:r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>на воздухе.</w:t>
      </w:r>
      <w:r w:rsidR="0074662A" w:rsidRPr="0074662A">
        <w:br/>
      </w:r>
    </w:p>
    <w:p w:rsidR="0069463B" w:rsidRDefault="0069463B" w:rsidP="0074662A">
      <w:pPr>
        <w:pStyle w:val="a3"/>
        <w:jc w:val="left"/>
        <w:rPr>
          <w:rStyle w:val="c5"/>
          <w:rFonts w:ascii="Liberation Serif" w:hAnsi="Liberation Serif"/>
          <w:b/>
          <w:bCs/>
          <w:color w:val="000000"/>
          <w:sz w:val="28"/>
          <w:szCs w:val="28"/>
        </w:rPr>
      </w:pPr>
    </w:p>
    <w:p w:rsidR="0074662A" w:rsidRPr="0074662A" w:rsidRDefault="0074662A" w:rsidP="0074662A">
      <w:pPr>
        <w:pStyle w:val="a3"/>
        <w:jc w:val="left"/>
        <w:rPr>
          <w:rFonts w:cs="Calibri"/>
        </w:rPr>
      </w:pPr>
      <w:r w:rsidRPr="0074662A">
        <w:rPr>
          <w:rStyle w:val="c5"/>
          <w:rFonts w:ascii="Liberation Serif" w:hAnsi="Liberation Serif"/>
          <w:b/>
          <w:bCs/>
          <w:color w:val="000000"/>
          <w:sz w:val="28"/>
          <w:szCs w:val="28"/>
        </w:rPr>
        <w:t>ЗОНА ДЛЯ СВОБОДНОЙ ДВИГАТЕЛЬНОЙ ДЕЯТЕЛЬНОСТИ</w:t>
      </w:r>
    </w:p>
    <w:p w:rsidR="0069463B" w:rsidRDefault="0069463B" w:rsidP="0074662A">
      <w:pPr>
        <w:pStyle w:val="a3"/>
        <w:jc w:val="left"/>
        <w:rPr>
          <w:rStyle w:val="c0"/>
          <w:rFonts w:ascii="Liberation Serif" w:hAnsi="Liberation Serif"/>
          <w:color w:val="000000"/>
          <w:sz w:val="28"/>
          <w:szCs w:val="28"/>
        </w:rPr>
      </w:pPr>
      <w:r>
        <w:rPr>
          <w:rStyle w:val="c1"/>
          <w:rFonts w:ascii="Liberation Serif" w:hAnsi="Liberation Serif"/>
          <w:color w:val="000000"/>
          <w:sz w:val="28"/>
          <w:szCs w:val="28"/>
        </w:rPr>
        <w:t xml:space="preserve">   </w:t>
      </w:r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>Самая большая площадь на участке предназначена для свободной двигательной деятельности детей. Летом в этой зоне на стойках, в корзинах размещают игрушки, атрибутику для подвижных и спортивных игр</w:t>
      </w:r>
      <w:proofErr w:type="gramStart"/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>.</w:t>
      </w:r>
      <w:proofErr w:type="gramEnd"/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 xml:space="preserve"> </w:t>
      </w:r>
      <w:r w:rsidR="0074662A" w:rsidRPr="0074662A">
        <w:br/>
      </w:r>
      <w:proofErr w:type="gramStart"/>
      <w:r>
        <w:rPr>
          <w:rStyle w:val="c1"/>
          <w:rFonts w:ascii="Liberation Serif" w:hAnsi="Liberation Serif"/>
          <w:color w:val="000000"/>
          <w:sz w:val="28"/>
          <w:szCs w:val="28"/>
        </w:rPr>
        <w:t>в</w:t>
      </w:r>
      <w:proofErr w:type="gramEnd"/>
      <w:r>
        <w:rPr>
          <w:rStyle w:val="c1"/>
          <w:rFonts w:ascii="Liberation Serif" w:hAnsi="Liberation Serif"/>
          <w:color w:val="000000"/>
          <w:sz w:val="28"/>
          <w:szCs w:val="28"/>
        </w:rPr>
        <w:t>ынося</w:t>
      </w:r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>тся на участок оборудование для развития движений, спортивных игр:</w:t>
      </w:r>
      <w:r w:rsidR="0074662A" w:rsidRPr="0074662A">
        <w:br/>
      </w:r>
      <w:r w:rsidR="0074662A" w:rsidRPr="0074662A">
        <w:rPr>
          <w:rStyle w:val="c2"/>
          <w:rFonts w:ascii="Liberation Serif" w:hAnsi="Liberation Serif" w:cs="Calibri"/>
          <w:color w:val="000000"/>
          <w:sz w:val="28"/>
          <w:szCs w:val="28"/>
        </w:rPr>
        <w:t>∙</w:t>
      </w:r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> </w:t>
      </w:r>
      <w:proofErr w:type="spellStart"/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>кольцебросы</w:t>
      </w:r>
      <w:proofErr w:type="spellEnd"/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>;</w:t>
      </w:r>
      <w:r w:rsidR="0074662A" w:rsidRPr="0074662A">
        <w:br/>
      </w:r>
      <w:r w:rsidR="0074662A" w:rsidRPr="0074662A">
        <w:rPr>
          <w:rStyle w:val="c2"/>
          <w:rFonts w:ascii="Liberation Serif" w:hAnsi="Liberation Serif" w:cs="Calibri"/>
          <w:color w:val="000000"/>
          <w:sz w:val="28"/>
          <w:szCs w:val="28"/>
        </w:rPr>
        <w:t>∙</w:t>
      </w:r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> скакалки;</w:t>
      </w:r>
      <w:r w:rsidR="0074662A" w:rsidRPr="0074662A">
        <w:br/>
      </w:r>
      <w:r w:rsidR="0074662A" w:rsidRPr="0074662A">
        <w:rPr>
          <w:rStyle w:val="c2"/>
          <w:rFonts w:ascii="Liberation Serif" w:hAnsi="Liberation Serif" w:cs="Calibri"/>
          <w:color w:val="000000"/>
          <w:sz w:val="28"/>
          <w:szCs w:val="28"/>
        </w:rPr>
        <w:t>∙</w:t>
      </w:r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> велосипеды, самокаты</w:t>
      </w:r>
      <w:r>
        <w:rPr>
          <w:rStyle w:val="c1"/>
          <w:rFonts w:ascii="Liberation Serif" w:hAnsi="Liberation Serif"/>
          <w:color w:val="000000"/>
          <w:sz w:val="28"/>
          <w:szCs w:val="28"/>
        </w:rPr>
        <w:t xml:space="preserve"> (  предоставляют родители)</w:t>
      </w:r>
      <w:r w:rsidR="0074662A" w:rsidRPr="0074662A">
        <w:rPr>
          <w:rStyle w:val="c1"/>
          <w:rFonts w:ascii="Liberation Serif" w:hAnsi="Liberation Serif"/>
          <w:color w:val="000000"/>
          <w:sz w:val="28"/>
          <w:szCs w:val="28"/>
        </w:rPr>
        <w:t>;</w:t>
      </w:r>
      <w:r w:rsidR="0074662A" w:rsidRPr="0074662A">
        <w:br/>
      </w:r>
      <w:r w:rsidR="0074662A" w:rsidRPr="0074662A">
        <w:rPr>
          <w:rStyle w:val="c2"/>
          <w:rFonts w:ascii="Liberation Serif" w:hAnsi="Liberation Serif" w:cs="Calibri"/>
          <w:color w:val="000000"/>
          <w:sz w:val="28"/>
          <w:szCs w:val="28"/>
        </w:rPr>
        <w:t>∙</w:t>
      </w:r>
      <w:r w:rsidR="0074662A" w:rsidRPr="0074662A">
        <w:rPr>
          <w:rStyle w:val="c0"/>
          <w:rFonts w:ascii="Liberation Serif" w:hAnsi="Liberation Serif"/>
          <w:color w:val="000000"/>
          <w:sz w:val="28"/>
          <w:szCs w:val="28"/>
        </w:rPr>
        <w:t> ракетки для игр в бадминтон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,</w:t>
      </w:r>
      <w:r w:rsidR="0074662A" w:rsidRPr="0074662A">
        <w:rPr>
          <w:rStyle w:val="c0"/>
          <w:rFonts w:ascii="Liberation Serif" w:hAnsi="Liberation Serif"/>
          <w:color w:val="000000"/>
          <w:sz w:val="28"/>
          <w:szCs w:val="28"/>
        </w:rPr>
        <w:t xml:space="preserve"> кольца с сетками для бросания в них мячей, мячи разных размеров и прочее.</w:t>
      </w:r>
      <w:r w:rsidR="0074662A" w:rsidRPr="0074662A">
        <w:br/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К</w:t>
      </w:r>
      <w:r w:rsidR="0074662A" w:rsidRPr="0074662A">
        <w:rPr>
          <w:rStyle w:val="c0"/>
          <w:rFonts w:ascii="Liberation Serif" w:hAnsi="Liberation Serif"/>
          <w:color w:val="000000"/>
          <w:sz w:val="28"/>
          <w:szCs w:val="28"/>
        </w:rPr>
        <w:t xml:space="preserve">атания на 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велосипедах, машинах, самокатах</w:t>
      </w:r>
      <w:r w:rsidR="0074662A" w:rsidRPr="0074662A">
        <w:rPr>
          <w:rStyle w:val="c0"/>
          <w:rFonts w:ascii="Liberation Serif" w:hAnsi="Liberation Serif"/>
          <w:color w:val="000000"/>
          <w:sz w:val="28"/>
          <w:szCs w:val="28"/>
        </w:rPr>
        <w:t xml:space="preserve"> организуются 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на спортивной площадке.</w:t>
      </w:r>
    </w:p>
    <w:p w:rsidR="00C62495" w:rsidRDefault="00C62495" w:rsidP="0074662A">
      <w:pPr>
        <w:pStyle w:val="a3"/>
        <w:jc w:val="left"/>
        <w:rPr>
          <w:rStyle w:val="c0"/>
          <w:rFonts w:ascii="Liberation Serif" w:hAnsi="Liberation Serif"/>
          <w:color w:val="000000"/>
          <w:sz w:val="28"/>
          <w:szCs w:val="28"/>
        </w:rPr>
      </w:pPr>
    </w:p>
    <w:p w:rsidR="00C62495" w:rsidRDefault="00C62495" w:rsidP="00C62495">
      <w:pPr>
        <w:pStyle w:val="a3"/>
        <w:jc w:val="left"/>
        <w:rPr>
          <w:rStyle w:val="c0"/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523067" cy="1419225"/>
            <wp:effectExtent l="19050" t="0" r="0" b="0"/>
            <wp:docPr id="1" name="Рисунок 1" descr="C:\Users\Старший воспитатель\Desktop\ff85ee72-3f0d-4528-9bf3-db9558be7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ff85ee72-3f0d-4528-9bf3-db9558be73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67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85900" cy="1414341"/>
            <wp:effectExtent l="19050" t="0" r="0" b="0"/>
            <wp:docPr id="2" name="Рисунок 2" descr="C:\Users\Старший воспитатель\Desktop\e09e0e9a-41dc-4159-878e-f83261ae7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e09e0e9a-41dc-4159-878e-f83261ae7c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83C">
        <w:rPr>
          <w:noProof/>
          <w:lang w:eastAsia="ru-RU"/>
        </w:rPr>
        <w:drawing>
          <wp:inline distT="0" distB="0" distL="0" distR="0">
            <wp:extent cx="1866900" cy="1417439"/>
            <wp:effectExtent l="19050" t="0" r="0" b="0"/>
            <wp:docPr id="6" name="Рисунок 6" descr="C:\Users\Старший воспитатель\AppData\Local\Microsoft\Windows\INetCache\Content.Word\b69311bd-57ed-47c8-a853-83f60cb67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AppData\Local\Microsoft\Windows\INetCache\Content.Word\b69311bd-57ed-47c8-a853-83f60cb677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79" cy="142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3B" w:rsidRPr="0069463B" w:rsidRDefault="0069463B" w:rsidP="0069463B">
      <w:pPr>
        <w:pStyle w:val="a3"/>
        <w:jc w:val="center"/>
        <w:rPr>
          <w:rStyle w:val="c0"/>
          <w:rFonts w:ascii="Liberation Serif" w:hAnsi="Liberation Serif"/>
          <w:b/>
          <w:color w:val="000000"/>
          <w:sz w:val="32"/>
          <w:szCs w:val="32"/>
        </w:rPr>
      </w:pPr>
      <w:r w:rsidRPr="0069463B">
        <w:rPr>
          <w:rStyle w:val="c0"/>
          <w:rFonts w:ascii="Liberation Serif" w:hAnsi="Liberation Serif"/>
          <w:b/>
          <w:color w:val="000000"/>
          <w:sz w:val="32"/>
          <w:szCs w:val="32"/>
        </w:rPr>
        <w:t>Центр уединения</w:t>
      </w:r>
    </w:p>
    <w:p w:rsidR="0074662A" w:rsidRPr="0074662A" w:rsidRDefault="0074662A" w:rsidP="0074662A">
      <w:pPr>
        <w:pStyle w:val="a3"/>
        <w:jc w:val="left"/>
        <w:rPr>
          <w:rFonts w:cs="Calibri"/>
        </w:rPr>
      </w:pP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>Современные дошкольники в настоящее время порой загружены не меньше</w:t>
      </w:r>
      <w:r w:rsidRPr="0074662A">
        <w:br/>
      </w: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>взрослых. Для формирования психологической стабильности ребенка важно</w:t>
      </w:r>
      <w:r w:rsidRPr="0074662A">
        <w:br/>
      </w: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 xml:space="preserve">научить его управлять своим телом и эмоциями. В процессе развития, воспитания и обучения дети получают огромное количество информации, </w:t>
      </w: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 xml:space="preserve">которую </w:t>
      </w:r>
      <w:proofErr w:type="spellStart"/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>имнеобходимо</w:t>
      </w:r>
      <w:proofErr w:type="spellEnd"/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 xml:space="preserve"> усвоить. Поэтому так важно иметь личное пространство, место уединения.</w:t>
      </w:r>
    </w:p>
    <w:p w:rsidR="0074662A" w:rsidRPr="0074662A" w:rsidRDefault="0074662A" w:rsidP="00C62495">
      <w:pPr>
        <w:pStyle w:val="a3"/>
        <w:jc w:val="center"/>
        <w:rPr>
          <w:rFonts w:cs="Calibri"/>
        </w:rPr>
      </w:pPr>
      <w:r w:rsidRPr="0074662A">
        <w:rPr>
          <w:rStyle w:val="c5"/>
          <w:rFonts w:ascii="Liberation Serif" w:hAnsi="Liberation Serif"/>
          <w:b/>
          <w:bCs/>
          <w:color w:val="000000"/>
          <w:sz w:val="28"/>
          <w:szCs w:val="28"/>
        </w:rPr>
        <w:t>ЦЕНТР ТРУДОВОЙ ДЕЯТЕЛЬНОСТИ</w:t>
      </w:r>
    </w:p>
    <w:p w:rsidR="0074662A" w:rsidRPr="0074662A" w:rsidRDefault="0074662A" w:rsidP="0074662A">
      <w:pPr>
        <w:pStyle w:val="a3"/>
        <w:jc w:val="left"/>
        <w:rPr>
          <w:rFonts w:cs="Calibri"/>
        </w:rPr>
      </w:pP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>Посев семян, наблюдение за ростом растений и уход за ними — прекрасная</w:t>
      </w:r>
      <w:r w:rsidRPr="0074662A">
        <w:br/>
      </w:r>
      <w:r w:rsidRPr="0074662A">
        <w:rPr>
          <w:rStyle w:val="c0"/>
          <w:rFonts w:ascii="Liberation Serif" w:hAnsi="Liberation Serif"/>
          <w:color w:val="000000"/>
          <w:sz w:val="28"/>
          <w:szCs w:val="28"/>
        </w:rPr>
        <w:t>познавательная практика для детей!</w:t>
      </w:r>
    </w:p>
    <w:p w:rsidR="00855E8C" w:rsidRPr="0074662A" w:rsidRDefault="00855E8C" w:rsidP="0074662A">
      <w:pPr>
        <w:pStyle w:val="a3"/>
        <w:jc w:val="left"/>
        <w:rPr>
          <w:rFonts w:cs="Calibri"/>
        </w:rPr>
      </w:pPr>
    </w:p>
    <w:sectPr w:rsidR="00855E8C" w:rsidRPr="0074662A" w:rsidSect="006946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62A"/>
    <w:rsid w:val="0069463B"/>
    <w:rsid w:val="0074662A"/>
    <w:rsid w:val="00855E8C"/>
    <w:rsid w:val="00A4583C"/>
    <w:rsid w:val="00A749D9"/>
    <w:rsid w:val="00C6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74662A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4662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662A"/>
  </w:style>
  <w:style w:type="paragraph" w:customStyle="1" w:styleId="c15">
    <w:name w:val="c15"/>
    <w:basedOn w:val="a"/>
    <w:rsid w:val="0074662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662A"/>
  </w:style>
  <w:style w:type="character" w:customStyle="1" w:styleId="c2">
    <w:name w:val="c2"/>
    <w:basedOn w:val="a0"/>
    <w:rsid w:val="0074662A"/>
  </w:style>
  <w:style w:type="paragraph" w:customStyle="1" w:styleId="c6">
    <w:name w:val="c6"/>
    <w:basedOn w:val="a"/>
    <w:rsid w:val="0074662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662A"/>
  </w:style>
  <w:style w:type="character" w:customStyle="1" w:styleId="c3">
    <w:name w:val="c3"/>
    <w:basedOn w:val="a0"/>
    <w:rsid w:val="0074662A"/>
  </w:style>
  <w:style w:type="character" w:customStyle="1" w:styleId="c5">
    <w:name w:val="c5"/>
    <w:basedOn w:val="a0"/>
    <w:rsid w:val="0074662A"/>
  </w:style>
  <w:style w:type="paragraph" w:styleId="a3">
    <w:name w:val="No Spacing"/>
    <w:uiPriority w:val="1"/>
    <w:qFormat/>
    <w:rsid w:val="0074662A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6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4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2022-05-18T07:36:00Z</dcterms:created>
  <dcterms:modified xsi:type="dcterms:W3CDTF">2022-05-18T08:17:00Z</dcterms:modified>
</cp:coreProperties>
</file>